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A2" w:rsidRDefault="008F5EA2" w:rsidP="008F5EA2">
      <w:pPr>
        <w:ind w:firstLine="709"/>
        <w:jc w:val="center"/>
      </w:pPr>
      <w:r>
        <w:t>Аннотация к основной образовательной программе основного общего образования МБОУ «Лицей № 120 г. Челябинска»</w:t>
      </w:r>
    </w:p>
    <w:p w:rsidR="008F5EA2" w:rsidRDefault="008F5EA2" w:rsidP="008F5EA2">
      <w:pPr>
        <w:ind w:firstLine="709"/>
        <w:jc w:val="center"/>
      </w:pPr>
      <w:r>
        <w:t>(реализуется с 1.09.2022г)</w:t>
      </w:r>
      <w:bookmarkStart w:id="0" w:name="_GoBack"/>
      <w:bookmarkEnd w:id="0"/>
    </w:p>
    <w:p w:rsidR="008F5EA2" w:rsidRDefault="008F5EA2" w:rsidP="008F5EA2">
      <w:pPr>
        <w:ind w:firstLine="709"/>
        <w:jc w:val="both"/>
      </w:pPr>
    </w:p>
    <w:p w:rsidR="008F5EA2" w:rsidRDefault="008F5EA2" w:rsidP="008F5EA2">
      <w:pPr>
        <w:ind w:firstLine="709"/>
        <w:jc w:val="both"/>
      </w:pPr>
      <w:r>
        <w:t xml:space="preserve">Программа основного общего образования </w:t>
      </w:r>
      <w:r w:rsidRPr="000134F6">
        <w:t>Муниципальное бюджетное общеобразовательное учреждение «Лицей № 120 г. Челябинска»</w:t>
      </w:r>
      <w:r>
        <w:rPr>
          <w:i/>
          <w:iCs/>
          <w:color w:val="FF0000"/>
        </w:rPr>
        <w:t xml:space="preserve"> </w:t>
      </w:r>
      <w:r>
        <w:t xml:space="preserve">определяет содержание образования, которое </w:t>
      </w:r>
      <w:r w:rsidRPr="00E566EC">
        <w:t>содействует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ценностями»</w:t>
      </w:r>
      <w:r>
        <w:rPr>
          <w:rStyle w:val="a5"/>
        </w:rPr>
        <w:footnoteReference w:id="1"/>
      </w:r>
      <w:r w:rsidRPr="00E566EC">
        <w:t>.</w:t>
      </w:r>
    </w:p>
    <w:p w:rsidR="008F5EA2" w:rsidRDefault="008F5EA2" w:rsidP="008F5EA2">
      <w:pPr>
        <w:ind w:firstLine="709"/>
        <w:jc w:val="both"/>
      </w:pPr>
      <w:r>
        <w:t xml:space="preserve">Программа основного общего образования </w:t>
      </w:r>
      <w:r w:rsidRPr="000F1527">
        <w:t>МБОУ «Лицей № 120 г.</w:t>
      </w:r>
      <w:r>
        <w:t> </w:t>
      </w:r>
      <w:r w:rsidRPr="000F1527">
        <w:t>Челябинска»</w:t>
      </w:r>
      <w:r>
        <w:t xml:space="preserve"> </w:t>
      </w:r>
      <w:r w:rsidRPr="00836340">
        <w:t>разраб</w:t>
      </w:r>
      <w:r>
        <w:t xml:space="preserve">отана </w:t>
      </w:r>
      <w:r w:rsidRPr="00836340">
        <w:t>и утвержд</w:t>
      </w:r>
      <w:r>
        <w:t xml:space="preserve">ена </w:t>
      </w:r>
      <w:r w:rsidRPr="00836340">
        <w:t xml:space="preserve">в соответствии </w:t>
      </w:r>
      <w:r>
        <w:t>требованиями</w:t>
      </w:r>
      <w:r w:rsidRPr="00836340">
        <w:t xml:space="preserve"> ФГОС</w:t>
      </w:r>
      <w:r>
        <w:t xml:space="preserve"> основного общего образования</w:t>
      </w:r>
      <w:r>
        <w:rPr>
          <w:rStyle w:val="a5"/>
        </w:rPr>
        <w:footnoteReference w:id="2"/>
      </w:r>
      <w:r w:rsidRPr="00836340">
        <w:t xml:space="preserve"> и с учетом </w:t>
      </w:r>
      <w:r>
        <w:t>примерной основной образовательной программы, примерных рабочих программ учебных предметов и примерной рабочей программы воспитания</w:t>
      </w:r>
      <w:r w:rsidRPr="00836340">
        <w:t>.</w:t>
      </w:r>
    </w:p>
    <w:p w:rsidR="008F5EA2" w:rsidRDefault="008F5EA2" w:rsidP="008F5EA2">
      <w:pPr>
        <w:ind w:firstLine="709"/>
        <w:jc w:val="both"/>
      </w:pPr>
      <w:r>
        <w:t>При формировании программы учитывалась характеристика особенностей основного</w:t>
      </w:r>
      <w:r w:rsidRPr="00EF48D0">
        <w:t xml:space="preserve"> общего образования</w:t>
      </w:r>
      <w:r>
        <w:t>, определенных в Федеральном законе «Об образовании в Российской Федерации:</w:t>
      </w:r>
      <w:r w:rsidRPr="00EF48D0">
        <w:t xml:space="preserve"> </w:t>
      </w:r>
      <w:r>
        <w:t>«</w:t>
      </w:r>
      <w:r w:rsidRPr="00034CA6"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</w:t>
      </w:r>
      <w:r>
        <w:t>»</w:t>
      </w:r>
      <w:r>
        <w:rPr>
          <w:rStyle w:val="a5"/>
        </w:rPr>
        <w:footnoteReference w:id="3"/>
      </w:r>
      <w:r w:rsidRPr="00034CA6">
        <w:t>.</w:t>
      </w:r>
    </w:p>
    <w:p w:rsidR="008F5EA2" w:rsidRPr="002F36F6" w:rsidRDefault="008F5EA2" w:rsidP="008F5EA2">
      <w:pPr>
        <w:ind w:firstLine="709"/>
        <w:jc w:val="both"/>
      </w:pPr>
      <w:r>
        <w:t xml:space="preserve">Структура программы основного общего образования включает обязательную часть и часть, формируемую участниками образовательных отношений. Объем обязательной части программы основного общего образования составляет 70%, а объем части, формируемой участниками образовательных отношений из перечня, предлагаемого общеобразовательной организацией, – 30% от общего объема программы основного общего образования, </w:t>
      </w:r>
      <w:r w:rsidRPr="002F36F6">
        <w:t>реализуемой в рамках учебного плана, плана внеурочной деятельности и календарного плана воспитательной работы.</w:t>
      </w:r>
    </w:p>
    <w:p w:rsidR="008F5EA2" w:rsidRPr="002F36F6" w:rsidRDefault="008F5EA2" w:rsidP="008F5EA2">
      <w:pPr>
        <w:ind w:firstLine="709"/>
        <w:jc w:val="both"/>
      </w:pPr>
    </w:p>
    <w:p w:rsidR="008F5EA2" w:rsidRPr="008A0B65" w:rsidRDefault="008F5EA2" w:rsidP="008F5EA2">
      <w:pPr>
        <w:ind w:firstLine="0"/>
        <w:jc w:val="center"/>
        <w:rPr>
          <w:b/>
          <w:bCs/>
        </w:rPr>
      </w:pPr>
      <w:r>
        <w:rPr>
          <w:b/>
          <w:bCs/>
        </w:rPr>
        <w:t>Ц</w:t>
      </w:r>
      <w:r w:rsidRPr="008A0B65">
        <w:rPr>
          <w:b/>
          <w:bCs/>
        </w:rPr>
        <w:t xml:space="preserve">ели реализации программы </w:t>
      </w:r>
      <w:r w:rsidRPr="001B1ECD">
        <w:rPr>
          <w:b/>
          <w:bCs/>
        </w:rPr>
        <w:t>основного</w:t>
      </w:r>
      <w:r w:rsidRPr="008A0B65">
        <w:rPr>
          <w:b/>
          <w:bCs/>
        </w:rPr>
        <w:t xml:space="preserve"> общего образования, конкретизированные в соответствии с требованиями ФГОС к результатам освоения обучающимися программы </w:t>
      </w:r>
      <w:r w:rsidRPr="001B1ECD">
        <w:rPr>
          <w:b/>
          <w:bCs/>
        </w:rPr>
        <w:t>основного</w:t>
      </w:r>
      <w:r w:rsidRPr="008A0B65">
        <w:rPr>
          <w:b/>
          <w:bCs/>
        </w:rPr>
        <w:t xml:space="preserve"> общего образования</w:t>
      </w:r>
    </w:p>
    <w:p w:rsidR="008F5EA2" w:rsidRDefault="008F5EA2" w:rsidP="008F5EA2">
      <w:pPr>
        <w:ind w:firstLine="709"/>
        <w:jc w:val="both"/>
      </w:pPr>
      <w:r>
        <w:lastRenderedPageBreak/>
        <w:t xml:space="preserve">Целями реализации программы </w:t>
      </w:r>
      <w:r w:rsidRPr="001B1ECD">
        <w:t>основного</w:t>
      </w:r>
      <w:r>
        <w:t xml:space="preserve"> общего образования является создание условий для:</w:t>
      </w:r>
    </w:p>
    <w:p w:rsidR="008F5EA2" w:rsidRPr="00A05CCF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05CCF">
        <w:t>обеспечения получения качественного основного общего образования обучающимся на основе единства обязательных требований к условиям реализации программ основного общего образования и результатам их освоения, а также на основе единства учебной и воспитательной деятельности, реализуемой совместно с семьей и иными институтами воспитания;</w:t>
      </w:r>
    </w:p>
    <w:p w:rsidR="008F5EA2" w:rsidRPr="00A05CCF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05CCF">
        <w:t>формировани</w:t>
      </w:r>
      <w:r>
        <w:t>я</w:t>
      </w:r>
      <w:r w:rsidRPr="00A05CCF">
        <w:t xml:space="preserve"> российской гражданской идентичности обучающихся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</w:p>
    <w:p w:rsidR="008F5EA2" w:rsidRPr="00A05CCF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05CCF">
        <w:t>формировани</w:t>
      </w:r>
      <w:r>
        <w:t>я</w:t>
      </w:r>
      <w:r w:rsidRPr="00A05CCF">
        <w:t xml:space="preserve"> навыков оказания первой помощи, профилактику нарушения осанки и зрения;</w:t>
      </w:r>
    </w:p>
    <w:p w:rsidR="008F5EA2" w:rsidRPr="00A05CCF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05CCF">
        <w:t>освоени</w:t>
      </w:r>
      <w:r>
        <w:t>я</w:t>
      </w:r>
      <w:r w:rsidRPr="00A05CCF">
        <w:t xml:space="preserve"> всеми обучающимися базовых навыков (в том числе когнитивных, социальных, эмоциональных), компетенций;</w:t>
      </w:r>
    </w:p>
    <w:p w:rsidR="008F5EA2" w:rsidRPr="00A05CCF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05CCF">
        <w:t>развити</w:t>
      </w:r>
      <w:r>
        <w:t>я</w:t>
      </w:r>
      <w:r w:rsidRPr="00A05CCF">
        <w:t xml:space="preserve"> личностных качеств, необходимых для решения повседневных и нетиповых задач с целью адекватной ориентации в окружающем мире;</w:t>
      </w:r>
    </w:p>
    <w:p w:rsidR="008F5EA2" w:rsidRPr="00A05CCF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05CCF">
        <w:t>уважени</w:t>
      </w:r>
      <w:r>
        <w:t>я</w:t>
      </w:r>
      <w:r w:rsidRPr="00A05CCF">
        <w:t xml:space="preserve"> личности обучающегося, развитие в детской среде ответственности, сотрудничества и уважения к другим и самому себе;</w:t>
      </w:r>
    </w:p>
    <w:p w:rsidR="008F5EA2" w:rsidRPr="00A05CCF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05CCF">
        <w:t>формировани</w:t>
      </w:r>
      <w:r>
        <w:t>я</w:t>
      </w:r>
      <w:r w:rsidRPr="00A05CCF">
        <w:t xml:space="preserve"> культуры непрерывного образования и саморазвития на протяжении жизни;</w:t>
      </w:r>
    </w:p>
    <w:p w:rsidR="008F5EA2" w:rsidRPr="00A05CCF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05CCF">
        <w:t>разумно</w:t>
      </w:r>
      <w:r>
        <w:t>го</w:t>
      </w:r>
      <w:r w:rsidRPr="00A05CCF">
        <w:t xml:space="preserve"> и безопасно</w:t>
      </w:r>
      <w:r>
        <w:t>го</w:t>
      </w:r>
      <w:r w:rsidRPr="00A05CCF">
        <w:t xml:space="preserve"> использовани</w:t>
      </w:r>
      <w:r>
        <w:t>я</w:t>
      </w:r>
      <w:r w:rsidRPr="00A05CCF">
        <w:t xml:space="preserve"> цифровых технологий, обеспечивающих повышение качества результатов образования и поддерживающих очное образование;</w:t>
      </w:r>
    </w:p>
    <w:p w:rsidR="008F5EA2" w:rsidRPr="00A05CCF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05CCF">
        <w:t>единств</w:t>
      </w:r>
      <w:r>
        <w:t>а</w:t>
      </w:r>
      <w:r w:rsidRPr="00A05CCF">
        <w:t xml:space="preserve"> учебной и воспитательной деятельности, реализуемой совместно с семьей и иными институтами воспитания;</w:t>
      </w:r>
    </w:p>
    <w:p w:rsidR="008F5EA2" w:rsidRPr="00A05CCF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05CCF">
        <w:t>личностно</w:t>
      </w:r>
      <w:r>
        <w:t>го</w:t>
      </w:r>
      <w:r w:rsidRPr="00A05CCF">
        <w:t xml:space="preserve"> развити</w:t>
      </w:r>
      <w:r>
        <w:t>я</w:t>
      </w:r>
      <w:r w:rsidRPr="00A05CCF">
        <w:t xml:space="preserve"> обучающихся, в том числе гражданско</w:t>
      </w:r>
      <w:r>
        <w:t>го</w:t>
      </w:r>
      <w:r w:rsidRPr="00A05CCF">
        <w:t>, патриотическо</w:t>
      </w:r>
      <w:r>
        <w:t>го</w:t>
      </w:r>
      <w:r w:rsidRPr="00A05CCF">
        <w:t>, духовно-нравственно</w:t>
      </w:r>
      <w:r>
        <w:t>го</w:t>
      </w:r>
      <w:r w:rsidRPr="00A05CCF">
        <w:t>, эстетическо</w:t>
      </w:r>
      <w:r>
        <w:t>го</w:t>
      </w:r>
      <w:r w:rsidRPr="00A05CCF">
        <w:t>, физическо</w:t>
      </w:r>
      <w:r>
        <w:t>го</w:t>
      </w:r>
      <w:r w:rsidRPr="00A05CCF">
        <w:t>, трудово</w:t>
      </w:r>
      <w:r>
        <w:t>го</w:t>
      </w:r>
      <w:r w:rsidRPr="00A05CCF">
        <w:t>, экологическо</w:t>
      </w:r>
      <w:r>
        <w:t>го</w:t>
      </w:r>
      <w:r w:rsidRPr="00A05CCF">
        <w:t xml:space="preserve"> воспитани</w:t>
      </w:r>
      <w:r>
        <w:t>я</w:t>
      </w:r>
      <w:r w:rsidRPr="00A05CCF">
        <w:t xml:space="preserve">, </w:t>
      </w:r>
      <w:r>
        <w:t xml:space="preserve">осознания </w:t>
      </w:r>
      <w:r w:rsidRPr="00A05CCF">
        <w:t>ценност</w:t>
      </w:r>
      <w:r>
        <w:t>и</w:t>
      </w:r>
      <w:r w:rsidRPr="00A05CCF">
        <w:t xml:space="preserve"> научного познания;</w:t>
      </w:r>
    </w:p>
    <w:p w:rsidR="008F5EA2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05CCF">
        <w:t>формировани</w:t>
      </w:r>
      <w:r>
        <w:t>я</w:t>
      </w:r>
      <w:r w:rsidRPr="00A05CCF">
        <w:t xml:space="preserve">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8F5EA2" w:rsidRPr="00381161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81161">
        <w:t xml:space="preserve">развития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</w:t>
      </w:r>
      <w:r w:rsidRPr="00381161">
        <w:lastRenderedPageBreak/>
        <w:t>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8F5EA2" w:rsidRPr="00381161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81161">
        <w:t xml:space="preserve"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381161">
        <w:t>метапредметных</w:t>
      </w:r>
      <w:proofErr w:type="spellEnd"/>
      <w:r w:rsidRPr="00381161"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8F5EA2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05CCF">
        <w:t>развити</w:t>
      </w:r>
      <w:r>
        <w:t>я</w:t>
      </w:r>
      <w:r w:rsidRPr="00A05CCF">
        <w:t xml:space="preserve">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</w:t>
      </w:r>
      <w:r>
        <w:t>–</w:t>
      </w:r>
      <w:r w:rsidRPr="00A05CCF">
        <w:t xml:space="preserve"> ИКТ),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направленности;</w:t>
      </w:r>
    </w:p>
    <w:p w:rsidR="008F5EA2" w:rsidRPr="00381161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81161">
        <w:t>создани</w:t>
      </w:r>
      <w:r>
        <w:t>я</w:t>
      </w:r>
      <w:r w:rsidRPr="00381161">
        <w:t xml:space="preserve"> условий для раскрытия профессиональных склонностей лицеистов;</w:t>
      </w:r>
    </w:p>
    <w:p w:rsidR="008F5EA2" w:rsidRPr="00381161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81161">
        <w:t>осуществлени</w:t>
      </w:r>
      <w:r>
        <w:t>я</w:t>
      </w:r>
      <w:r w:rsidRPr="00381161">
        <w:t xml:space="preserve"> выбора будущей профессии и профессионального направления на основе проведения профессиональных проб с использованием инфраструктуры </w:t>
      </w:r>
      <w:proofErr w:type="spellStart"/>
      <w:r w:rsidRPr="00381161">
        <w:t>ССУЗов</w:t>
      </w:r>
      <w:proofErr w:type="spellEnd"/>
      <w:r w:rsidRPr="00381161">
        <w:t>;</w:t>
      </w:r>
    </w:p>
    <w:p w:rsidR="008F5EA2" w:rsidRPr="00381161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81161">
        <w:t>внедрени</w:t>
      </w:r>
      <w:r>
        <w:t>я</w:t>
      </w:r>
      <w:r w:rsidRPr="00381161">
        <w:t xml:space="preserve"> новых эффективных форм и технологий профессионального и личностного самоопределения;</w:t>
      </w:r>
    </w:p>
    <w:p w:rsidR="008F5EA2" w:rsidRPr="00381161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81161">
        <w:t>повышени</w:t>
      </w:r>
      <w:r>
        <w:t>я</w:t>
      </w:r>
      <w:r w:rsidRPr="00381161">
        <w:t xml:space="preserve"> престижа рабочих и инженерных профессий посредством участия в </w:t>
      </w:r>
      <w:proofErr w:type="spellStart"/>
      <w:r w:rsidRPr="00381161">
        <w:t>профориентационных</w:t>
      </w:r>
      <w:proofErr w:type="spellEnd"/>
      <w:r w:rsidRPr="00381161">
        <w:t xml:space="preserve"> конкурсах, проектных сессиях, </w:t>
      </w:r>
      <w:proofErr w:type="spellStart"/>
      <w:r w:rsidRPr="00381161">
        <w:t>межвузовых</w:t>
      </w:r>
      <w:proofErr w:type="spellEnd"/>
      <w:r w:rsidRPr="00381161">
        <w:t xml:space="preserve"> олимпиадах, чемпионатах </w:t>
      </w:r>
      <w:proofErr w:type="spellStart"/>
      <w:r w:rsidRPr="00381161">
        <w:t>WordSkills</w:t>
      </w:r>
      <w:proofErr w:type="spellEnd"/>
      <w:r w:rsidRPr="00381161">
        <w:t xml:space="preserve"> и </w:t>
      </w:r>
      <w:proofErr w:type="spellStart"/>
      <w:r w:rsidRPr="00381161">
        <w:t>т.д</w:t>
      </w:r>
      <w:proofErr w:type="spellEnd"/>
      <w:r w:rsidRPr="00381161">
        <w:t>;</w:t>
      </w:r>
    </w:p>
    <w:p w:rsidR="008F5EA2" w:rsidRPr="00A05CCF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81161">
        <w:t>использовани</w:t>
      </w:r>
      <w:r>
        <w:t>я</w:t>
      </w:r>
      <w:r w:rsidRPr="00381161">
        <w:t xml:space="preserve"> потенциала технологии «Портфолио» для выстраивания траектории профессионального развития учащихся;</w:t>
      </w:r>
    </w:p>
    <w:p w:rsidR="008F5EA2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05CCF">
        <w:t>применени</w:t>
      </w:r>
      <w:r>
        <w:t>я</w:t>
      </w:r>
      <w:r w:rsidRPr="00A05CCF">
        <w:t xml:space="preserve"> обучающимися технологий совместной/коллективной работы на основе осознания личной ответственности и объективной оценки личного вклада каждого в решение общих задач;</w:t>
      </w:r>
    </w:p>
    <w:p w:rsidR="008F5EA2" w:rsidRPr="00A05CCF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661573">
        <w:t>обеспечения профессиональное самоопределение по сквозным рабочим профессиям, релевантным в Челябинской области</w:t>
      </w:r>
    </w:p>
    <w:p w:rsidR="008F5EA2" w:rsidRPr="00661573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661573">
        <w:t>индивидуализации процесса образования посредством проектирования и реализации индивидуальных</w:t>
      </w:r>
      <w:r w:rsidRPr="00F66193">
        <w:t xml:space="preserve"> </w:t>
      </w:r>
      <w:r w:rsidRPr="00661573">
        <w:t>учебных планов, обеспечения эффективной самостоятельной работы обучающихся при поддержке педагогических работников, вовлечение обучающихся в реализацию программ наставничества;</w:t>
      </w:r>
    </w:p>
    <w:p w:rsidR="008F5EA2" w:rsidRPr="00661573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661573">
        <w:t xml:space="preserve">организации сетевого взаимодействия Организаций, организаций, располагающих ресурсами, необходимыми для реализации программ </w:t>
      </w:r>
      <w:r w:rsidRPr="00661573">
        <w:lastRenderedPageBreak/>
        <w:t>основного общего образования, которое направлено на обеспечение качества условий образовательной деятельности;</w:t>
      </w:r>
    </w:p>
    <w:p w:rsidR="008F5EA2" w:rsidRPr="001C6DF1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C6DF1"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8F5EA2" w:rsidRPr="001C6DF1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C6DF1">
        <w:t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8F5EA2" w:rsidRPr="001C6DF1" w:rsidRDefault="008F5EA2" w:rsidP="008F5E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C6DF1">
        <w:t>эффективного управления Организацией с использованием ИКТ, современных механизмов финансирования реализации программ основного общего образования.</w:t>
      </w:r>
    </w:p>
    <w:p w:rsidR="00005BFE" w:rsidRDefault="00005BFE"/>
    <w:sectPr w:rsidR="0000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33" w:rsidRDefault="00172C33" w:rsidP="008F5EA2">
      <w:r>
        <w:separator/>
      </w:r>
    </w:p>
  </w:endnote>
  <w:endnote w:type="continuationSeparator" w:id="0">
    <w:p w:rsidR="00172C33" w:rsidRDefault="00172C33" w:rsidP="008F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33" w:rsidRDefault="00172C33" w:rsidP="008F5EA2">
      <w:r>
        <w:separator/>
      </w:r>
    </w:p>
  </w:footnote>
  <w:footnote w:type="continuationSeparator" w:id="0">
    <w:p w:rsidR="00172C33" w:rsidRDefault="00172C33" w:rsidP="008F5EA2">
      <w:r>
        <w:continuationSeparator/>
      </w:r>
    </w:p>
  </w:footnote>
  <w:footnote w:id="1">
    <w:p w:rsidR="008F5EA2" w:rsidRDefault="008F5EA2" w:rsidP="008F5EA2">
      <w:pPr>
        <w:pStyle w:val="a3"/>
        <w:ind w:left="142" w:hanging="142"/>
      </w:pPr>
      <w:r>
        <w:rPr>
          <w:rStyle w:val="a5"/>
        </w:rPr>
        <w:footnoteRef/>
      </w:r>
      <w:r>
        <w:t xml:space="preserve"> </w:t>
      </w:r>
      <w:r w:rsidRPr="00034CA6">
        <w:t xml:space="preserve">Федеральный закон от 29.12.2012 № 273-ФЗ «Об образовании в Российской Федерации», ст. </w:t>
      </w:r>
      <w:r>
        <w:t>12</w:t>
      </w:r>
      <w:r w:rsidRPr="00034CA6">
        <w:t>, п.</w:t>
      </w:r>
      <w:r>
        <w:t xml:space="preserve"> 2</w:t>
      </w:r>
    </w:p>
  </w:footnote>
  <w:footnote w:id="2">
    <w:p w:rsidR="008F5EA2" w:rsidRDefault="008F5EA2" w:rsidP="008F5EA2">
      <w:pPr>
        <w:pStyle w:val="a3"/>
        <w:ind w:left="142" w:hanging="142"/>
        <w:jc w:val="both"/>
      </w:pPr>
      <w:r>
        <w:rPr>
          <w:rStyle w:val="a5"/>
        </w:rPr>
        <w:footnoteRef/>
      </w:r>
      <w:r>
        <w:t xml:space="preserve"> </w:t>
      </w:r>
      <w:bookmarkStart w:id="1" w:name="_Hlk99310461"/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 образовательного стандарта основного общего образования» (ред. </w:t>
      </w:r>
      <w:r w:rsidRPr="00925B65">
        <w:t>18.07.2022</w:t>
      </w:r>
      <w:r>
        <w:t>)</w:t>
      </w:r>
    </w:p>
    <w:bookmarkEnd w:id="1"/>
  </w:footnote>
  <w:footnote w:id="3">
    <w:p w:rsidR="008F5EA2" w:rsidRDefault="008F5EA2" w:rsidP="008F5EA2">
      <w:pPr>
        <w:pStyle w:val="a3"/>
        <w:ind w:left="142" w:hanging="142"/>
      </w:pPr>
      <w:r>
        <w:rPr>
          <w:rStyle w:val="a5"/>
        </w:rPr>
        <w:footnoteRef/>
      </w:r>
      <w:r>
        <w:t xml:space="preserve"> </w:t>
      </w:r>
      <w:r w:rsidRPr="00034CA6">
        <w:t>Федеральный закон от 29.12.2012 № 273-ФЗ «Об образовании в Российской Федерации», ст. 66, п.</w:t>
      </w:r>
      <w:r>
        <w:t xml:space="preserve">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B2223"/>
    <w:multiLevelType w:val="hybridMultilevel"/>
    <w:tmpl w:val="98023088"/>
    <w:lvl w:ilvl="0" w:tplc="F872D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A2"/>
    <w:rsid w:val="00005BFE"/>
    <w:rsid w:val="00172C33"/>
    <w:rsid w:val="008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7C80"/>
  <w15:chartTrackingRefBased/>
  <w15:docId w15:val="{A4C068F2-6264-4D3C-9159-D3664DD0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A2"/>
    <w:pPr>
      <w:spacing w:after="0" w:line="240" w:lineRule="auto"/>
      <w:ind w:firstLine="42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uiPriority w:val="99"/>
    <w:semiHidden/>
    <w:unhideWhenUsed/>
    <w:rsid w:val="008F5EA2"/>
    <w:rPr>
      <w:sz w:val="20"/>
      <w:szCs w:val="20"/>
    </w:rPr>
  </w:style>
  <w:style w:type="character" w:customStyle="1" w:styleId="a4">
    <w:name w:val="Текст сноски Знак"/>
    <w:aliases w:val="Знак6 Знак,F1 Знак"/>
    <w:basedOn w:val="a0"/>
    <w:link w:val="a3"/>
    <w:uiPriority w:val="99"/>
    <w:semiHidden/>
    <w:rsid w:val="008F5EA2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8F5EA2"/>
    <w:rPr>
      <w:vertAlign w:val="superscript"/>
    </w:rPr>
  </w:style>
  <w:style w:type="paragraph" w:styleId="a6">
    <w:name w:val="List Paragraph"/>
    <w:basedOn w:val="a"/>
    <w:uiPriority w:val="34"/>
    <w:qFormat/>
    <w:rsid w:val="008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2022-10-16T16:57:00Z</dcterms:created>
  <dcterms:modified xsi:type="dcterms:W3CDTF">2022-10-16T16:59:00Z</dcterms:modified>
</cp:coreProperties>
</file>