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4F" w:rsidRDefault="004B1A4F" w:rsidP="004B1A4F">
      <w:pPr>
        <w:jc w:val="center"/>
        <w:rPr>
          <w:i/>
          <w:szCs w:val="28"/>
        </w:rPr>
      </w:pPr>
      <w:r>
        <w:rPr>
          <w:i/>
          <w:szCs w:val="28"/>
        </w:rPr>
        <w:t>2.2. План работы Совета лицея</w:t>
      </w:r>
    </w:p>
    <w:p w:rsidR="004B1A4F" w:rsidRDefault="004B1A4F" w:rsidP="004B1A4F">
      <w:pPr>
        <w:jc w:val="center"/>
        <w:rPr>
          <w:i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  <w:gridCol w:w="2160"/>
        <w:gridCol w:w="3600"/>
      </w:tblGrid>
      <w:tr w:rsidR="004B1A4F" w:rsidRPr="00E83069" w:rsidTr="007819FD">
        <w:tc>
          <w:tcPr>
            <w:tcW w:w="851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8831" w:type="dxa"/>
          </w:tcPr>
          <w:p w:rsidR="004B1A4F" w:rsidRPr="007E5EF9" w:rsidRDefault="004B1A4F" w:rsidP="007819FD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видов и форм деятельности</w:t>
            </w:r>
          </w:p>
          <w:p w:rsidR="004B1A4F" w:rsidRPr="002945D7" w:rsidRDefault="004B1A4F" w:rsidP="007819FD"/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4B1A4F" w:rsidRPr="00E83069" w:rsidTr="007819FD">
        <w:trPr>
          <w:cantSplit/>
        </w:trPr>
        <w:tc>
          <w:tcPr>
            <w:tcW w:w="15442" w:type="dxa"/>
            <w:gridSpan w:val="4"/>
          </w:tcPr>
          <w:p w:rsidR="004B1A4F" w:rsidRPr="000F1E3C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smartTag w:uri="urn:schemas-microsoft-com:office:smarttags" w:element="place">
              <w:r>
                <w:rPr>
                  <w:i/>
                  <w:sz w:val="24"/>
                  <w:szCs w:val="24"/>
                  <w:lang w:val="en-US"/>
                </w:rPr>
                <w:t>I</w:t>
              </w:r>
              <w:r>
                <w:rPr>
                  <w:i/>
                  <w:sz w:val="24"/>
                  <w:szCs w:val="24"/>
                </w:rPr>
                <w:t>.</w:t>
              </w:r>
            </w:smartTag>
            <w:r>
              <w:rPr>
                <w:i/>
                <w:sz w:val="24"/>
                <w:szCs w:val="24"/>
              </w:rPr>
              <w:t xml:space="preserve"> Заседания Совета лицея</w:t>
            </w:r>
          </w:p>
        </w:tc>
      </w:tr>
      <w:tr w:rsidR="004B1A4F" w:rsidRPr="00E83069" w:rsidTr="007819FD">
        <w:trPr>
          <w:cantSplit/>
          <w:trHeight w:val="1797"/>
        </w:trPr>
        <w:tc>
          <w:tcPr>
            <w:tcW w:w="851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3069">
              <w:rPr>
                <w:sz w:val="24"/>
                <w:szCs w:val="24"/>
              </w:rPr>
              <w:t>.</w:t>
            </w:r>
          </w:p>
        </w:tc>
        <w:tc>
          <w:tcPr>
            <w:tcW w:w="8831" w:type="dxa"/>
          </w:tcPr>
          <w:p w:rsidR="004B1A4F" w:rsidRPr="008421CE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работы Совета;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плана работы лицея на 201</w:t>
            </w:r>
            <w:r w:rsidR="007A374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7A374C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учебный год;</w:t>
            </w:r>
          </w:p>
          <w:p w:rsidR="004B1A4F" w:rsidRPr="00E83069" w:rsidRDefault="004B1A4F" w:rsidP="00237F53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Организационные вопросы «Утверждение сметы расходов на образовательную деятельность 201</w:t>
            </w:r>
            <w:r w:rsidR="00237F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37F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>; Ушакова Н.И. – председатель ШРК; Пашкова М.Ю. - директор; Макридина Г.В. – председатель ПК</w:t>
            </w:r>
          </w:p>
        </w:tc>
      </w:tr>
      <w:tr w:rsidR="004B1A4F" w:rsidRPr="00E83069" w:rsidTr="007819FD">
        <w:trPr>
          <w:cantSplit/>
        </w:trPr>
        <w:tc>
          <w:tcPr>
            <w:tcW w:w="851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31" w:type="dxa"/>
          </w:tcPr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расходования внебюджетных средств родительского добровольного фонда;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проведения традиционного благотворительного марафона;</w:t>
            </w:r>
          </w:p>
          <w:p w:rsidR="004B1A4F" w:rsidRPr="00E83069" w:rsidRDefault="004B1A4F" w:rsidP="00237F53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 на организацию летней трудовой и оздоровительной кампании «Лето – 201</w:t>
            </w:r>
            <w:r w:rsidR="00237F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 xml:space="preserve">; Ушакова Н.И. – председатель ШРК; Пашкова М.Ю. - директор; Макридина Г.В. – председатель ПК; </w:t>
            </w: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 – зам. директора по ВР; Сосновская Т.Н. – главный бухгалтер</w:t>
            </w:r>
          </w:p>
        </w:tc>
      </w:tr>
      <w:tr w:rsidR="004B1A4F" w:rsidRPr="00E83069" w:rsidTr="007819FD">
        <w:trPr>
          <w:cantSplit/>
        </w:trPr>
        <w:tc>
          <w:tcPr>
            <w:tcW w:w="851" w:type="dxa"/>
          </w:tcPr>
          <w:p w:rsidR="004B1A4F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31" w:type="dxa"/>
          </w:tcPr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организации горячего питания в лицее;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родительской общественности в подготовки и проведении  ЕГЭ, праздников, посвященных окончанию учебного года и церемоний последних звонков и вручение аттестатов;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 набора учащихся в 1,10 классы. Механизм приема, защита прав детей и родителей в период прием в лицей;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школы к новому учебному году.</w:t>
            </w:r>
          </w:p>
        </w:tc>
        <w:tc>
          <w:tcPr>
            <w:tcW w:w="2160" w:type="dxa"/>
          </w:tcPr>
          <w:p w:rsidR="004B1A4F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 xml:space="preserve">; Ушакова Н.И. – председатель ШРК; Пашкова М.Ю. - директор; Макридина Г.В. – председатель ПК; </w:t>
            </w: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 – зам. директора по ВР; Сосновская Т.Н. – главный бухгалтер, Терентьева Т.П. – зам. директора по УВР, Ипатова Е.Г. – зам. директора по АХЧ</w:t>
            </w:r>
          </w:p>
        </w:tc>
      </w:tr>
    </w:tbl>
    <w:p w:rsidR="00FE0D7C" w:rsidRDefault="00FE0D7C"/>
    <w:sectPr w:rsidR="00FE0D7C" w:rsidSect="004B1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F"/>
    <w:rsid w:val="00237F53"/>
    <w:rsid w:val="003E096B"/>
    <w:rsid w:val="004B1A4F"/>
    <w:rsid w:val="007A374C"/>
    <w:rsid w:val="00EA29DE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9001248-D1FF-40E0-80A9-E01E97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A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Fatum Hell</cp:lastModifiedBy>
  <cp:revision>4</cp:revision>
  <dcterms:created xsi:type="dcterms:W3CDTF">2016-11-09T10:20:00Z</dcterms:created>
  <dcterms:modified xsi:type="dcterms:W3CDTF">2017-10-23T13:47:00Z</dcterms:modified>
</cp:coreProperties>
</file>