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69" w:rsidRDefault="00EF3B69" w:rsidP="00440C0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8648700"/>
            <wp:effectExtent l="0" t="0" r="0" b="0"/>
            <wp:docPr id="1" name="Рисунок 1" descr="C:\Users\zamUVR\Pictures\сканы\промежуточная 5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Pictures\сканы\промежуточная 5-11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B69" w:rsidRDefault="00EF3B69" w:rsidP="00440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B69" w:rsidRDefault="00EF3B69" w:rsidP="00440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Успешное прохождение учащимися промежуточной аттестации является основанием для перевода в следующий класс, решение по данному вопросу принимаются педагогическим советом школы. 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974" w:rsidRDefault="00DA1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B44974">
        <w:rPr>
          <w:rFonts w:ascii="Times New Roman" w:hAnsi="Times New Roman"/>
          <w:sz w:val="28"/>
          <w:szCs w:val="28"/>
        </w:rPr>
        <w:t>. Текущий контроль успеваемости учащихся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Текущему контролю подлежат обучающиеся всех классов МБОУ Лицей № 120, реализующие программы основного общего и среднего общего образования.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Формы текущего контроля определяет учитель с учётом контингента обучающихся, содержания учебного материала, используемых им образовательных технологий.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Формы текущего контроля и количество </w:t>
      </w:r>
      <w:proofErr w:type="spellStart"/>
      <w:r>
        <w:rPr>
          <w:rFonts w:ascii="Times New Roman" w:hAnsi="Times New Roman"/>
          <w:sz w:val="28"/>
          <w:szCs w:val="28"/>
        </w:rPr>
        <w:t>срезовых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фиксируются в тематическом планировании рабочей программы учителя: тестирование, защита творческих работ, зачеты, итоговые письменные  работы (диктант, изложение, сочинение, контрольная работа), семинар, собеседование, практические работы и т.д.</w:t>
      </w:r>
      <w:proofErr w:type="gramEnd"/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Учащиеся, обучающиеся по индивидуальным учебным планам, аттестуются только по предметам, включённым в этот план.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Учащиеся, временно обучающиеся в санаторных школах, реабилитационных общеобразовательных учреждениях, аттестуются на основе результатов, полученных в этих учебных заведениях.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Учащиеся, пропустившие по не зависящим от них обстоятельствам более половины учебного времени, не аттестуются. Вопрос об аттестации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решается в индивидуальном порядке педагогическим советом МБОУ Лицея № 120 по согласованию с родителями (законными представителями) обучающегося.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Письменные самостоятельные, фронтальные, групповые и тому подобные работы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Письменные самостоятельные, контрольные и другие виды работ обучающихся оцениваются по 5 – балльной системе. Отметка за выполненную письменную работу заносится в классный журнал к следующему уроку, за исключением отметки за творческие работы и за сочинение по русскому языку и литературе в 9-11 классах выставляется не позднее, чем через неделю после её проведения.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Отметка за сочинение и диктант с грамматическим заданием выставляется в классный журнал через дробь.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пересдача работы, оцененной отметкой «2». При пересдаче аналогичной работы отметка выставляется в журнал в следующую графу.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Допускается в 5-11 классах проведение плановых и внеплановых административных работ с целью выявления уровня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предмету.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44974" w:rsidRDefault="00DA1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B44974">
        <w:rPr>
          <w:rFonts w:ascii="Times New Roman" w:hAnsi="Times New Roman"/>
          <w:sz w:val="28"/>
          <w:szCs w:val="28"/>
        </w:rPr>
        <w:t>. Порядок проведения текущего контроля обучающихся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Аттестация обучающихся 5-9 классов за четверть.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3.1.1. Четвертная аттестация учащихся осуществляется по текущим отметкам, полученным учащимися в течение четверти.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Четвертная отметка по каждому предмету определяется путем вычисления среднего арифметического текущих отметок с последующим округлением до целого числа. 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Отметка обучающегося за четверть может превышать среднюю арифметическую результатов контрольных, лабораторных, практических или самостоятельных работ, имеющих контрольный характер, в случае, если за итоговую работу,  включающую материал по всем темам аттестационного отрезка времени, отметка выше.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Четвертная отметка считается обоснованной при налич</w:t>
      </w:r>
      <w:proofErr w:type="gramStart"/>
      <w:r>
        <w:rPr>
          <w:rFonts w:ascii="Times New Roman" w:hAnsi="Times New Roman"/>
          <w:sz w:val="28"/>
          <w:szCs w:val="28"/>
        </w:rPr>
        <w:t>ии у у</w:t>
      </w:r>
      <w:proofErr w:type="gramEnd"/>
      <w:r>
        <w:rPr>
          <w:rFonts w:ascii="Times New Roman" w:hAnsi="Times New Roman"/>
          <w:sz w:val="28"/>
          <w:szCs w:val="28"/>
        </w:rPr>
        <w:t xml:space="preserve">чащегося в классном журнале не менее трех текущих отметок по данному предмету. </w:t>
      </w:r>
    </w:p>
    <w:p w:rsidR="00DA1F9E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Учащи</w:t>
      </w:r>
      <w:r w:rsidR="00691F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ся, имеющи</w:t>
      </w:r>
      <w:r w:rsidR="00DA1F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A1F9E">
        <w:rPr>
          <w:rFonts w:ascii="Times New Roman" w:hAnsi="Times New Roman"/>
          <w:sz w:val="28"/>
          <w:szCs w:val="28"/>
        </w:rPr>
        <w:t>менее трех текущих отметок вследствие систематических пропусков занятий без уважительной причины, обязаны сдать зачеты по пропущенному материалу учителю до окончания четверти в сроки, установленные заместителем директора по учебно-воспитательной работе.</w:t>
      </w:r>
    </w:p>
    <w:p w:rsidR="00DA1F9E" w:rsidRDefault="00DA1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уведомление о сдаче зачетов с указанием даты их проведения оформляется заместителем директора по учебно-воспитательной работе и направляется классным руководителем родителям (законным представителям</w:t>
      </w:r>
      <w:proofErr w:type="gramStart"/>
      <w:r>
        <w:rPr>
          <w:rFonts w:ascii="Times New Roman" w:hAnsi="Times New Roman"/>
          <w:sz w:val="28"/>
          <w:szCs w:val="28"/>
        </w:rPr>
        <w:t>)у</w:t>
      </w:r>
      <w:proofErr w:type="gramEnd"/>
      <w:r>
        <w:rPr>
          <w:rFonts w:ascii="Times New Roman" w:hAnsi="Times New Roman"/>
          <w:sz w:val="28"/>
          <w:szCs w:val="28"/>
        </w:rPr>
        <w:t>чащегося не позднее, чем за две недели до окончания четверти. При этом ответственность за освоение пропущенного материала и своевременную явку учащегося в лицей для сдачи зачета несут его родители (законные представители).</w:t>
      </w:r>
    </w:p>
    <w:p w:rsidR="00DA1F9E" w:rsidRDefault="00DA1F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учащегося на зачеты по неуважительной причине ему выставляется в классный журнал за четверть неудовлетворительная о</w:t>
      </w:r>
      <w:r w:rsidR="000C4AE5">
        <w:rPr>
          <w:rFonts w:ascii="Times New Roman" w:hAnsi="Times New Roman"/>
          <w:sz w:val="28"/>
          <w:szCs w:val="28"/>
        </w:rPr>
        <w:t>тметка</w:t>
      </w:r>
      <w:r>
        <w:rPr>
          <w:rFonts w:ascii="Times New Roman" w:hAnsi="Times New Roman"/>
          <w:sz w:val="28"/>
          <w:szCs w:val="28"/>
        </w:rPr>
        <w:t>.</w:t>
      </w:r>
    </w:p>
    <w:p w:rsidR="00B44974" w:rsidRDefault="00B44974" w:rsidP="000C4A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Аттестация обучающихся 10-11 классов за  полугодие.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Полугодовая аттестация учащихся осуществляется по текущим отметкам, полученным учащимися в течение полугодия, и результатам административных контрольных работ.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Полугодовая отметка определяется путем вычисления среднего арифметического текущих отметок с последующим округлением до целого числа. 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Отметка обучающегося за полугодие может превышать среднюю арифметическую результатов контрольных, лабораторных, практических или самостоятельных работ, имеющих контрольный характер, в случае, если за итоговую работу,  включающую материал по всем темам аттестационного отрезка времени, отметка выше.</w:t>
      </w:r>
      <w:proofErr w:type="gramEnd"/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Отметка  по предмету считается обоснованной при налич</w:t>
      </w:r>
      <w:proofErr w:type="gramStart"/>
      <w:r>
        <w:rPr>
          <w:rFonts w:ascii="Times New Roman" w:hAnsi="Times New Roman"/>
          <w:sz w:val="28"/>
          <w:szCs w:val="28"/>
        </w:rPr>
        <w:t>ии у у</w:t>
      </w:r>
      <w:proofErr w:type="gramEnd"/>
      <w:r>
        <w:rPr>
          <w:rFonts w:ascii="Times New Roman" w:hAnsi="Times New Roman"/>
          <w:sz w:val="28"/>
          <w:szCs w:val="28"/>
        </w:rPr>
        <w:t>чащегося в классном журнале не менее 6 текущих отметок по данному предмету. В противном случае аттестация учащихся осуществляется с выполнением процедуры, указанной в пункт</w:t>
      </w:r>
      <w:r w:rsidR="000C4A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3.1.4</w:t>
      </w:r>
      <w:r w:rsidR="000C4A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4974" w:rsidRPr="000C4AE5" w:rsidRDefault="00B449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3.2.4. </w:t>
      </w:r>
      <w:r w:rsidR="000C4AE5">
        <w:rPr>
          <w:rFonts w:ascii="Times New Roman" w:hAnsi="Times New Roman"/>
          <w:sz w:val="28"/>
          <w:szCs w:val="28"/>
        </w:rPr>
        <w:t xml:space="preserve">Сроки проведения административных контрольных работ по итогам </w:t>
      </w:r>
      <w:r w:rsidR="000C4AE5">
        <w:rPr>
          <w:rFonts w:ascii="Times New Roman" w:hAnsi="Times New Roman"/>
          <w:sz w:val="28"/>
          <w:szCs w:val="28"/>
          <w:lang w:val="en-US"/>
        </w:rPr>
        <w:t>I</w:t>
      </w:r>
      <w:r w:rsidR="000C4AE5" w:rsidRPr="000C4AE5">
        <w:rPr>
          <w:rFonts w:ascii="Times New Roman" w:hAnsi="Times New Roman"/>
          <w:sz w:val="28"/>
          <w:szCs w:val="28"/>
        </w:rPr>
        <w:t xml:space="preserve"> </w:t>
      </w:r>
      <w:r w:rsidR="000C4AE5">
        <w:rPr>
          <w:rFonts w:ascii="Times New Roman" w:hAnsi="Times New Roman"/>
          <w:sz w:val="28"/>
          <w:szCs w:val="28"/>
        </w:rPr>
        <w:t>полугодия по русскому языку и алгебре и началам анализа в 10-11 классах определяются с учетом календарно-тематического планирования.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Задания и тексты административных контрольных работ разрабатываются школьным методическим объединением учителей-предметников </w:t>
      </w:r>
      <w:r w:rsidR="000C4AE5">
        <w:rPr>
          <w:rFonts w:ascii="Times New Roman" w:hAnsi="Times New Roman"/>
          <w:sz w:val="28"/>
          <w:szCs w:val="28"/>
        </w:rPr>
        <w:t xml:space="preserve">и согласовываются с 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0C4AE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директора по учебно</w:t>
      </w:r>
      <w:r w:rsidR="000C4AE5">
        <w:rPr>
          <w:rFonts w:ascii="Times New Roman" w:hAnsi="Times New Roman"/>
          <w:sz w:val="28"/>
          <w:szCs w:val="28"/>
        </w:rPr>
        <w:t>-воспитательной работе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974" w:rsidRDefault="000C4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B44974">
        <w:rPr>
          <w:rFonts w:ascii="Times New Roman" w:hAnsi="Times New Roman"/>
          <w:sz w:val="28"/>
          <w:szCs w:val="28"/>
        </w:rPr>
        <w:t>. Порядок проведения промежуточной аттестации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МБОУ Лицеем № 120.</w:t>
      </w:r>
      <w:proofErr w:type="gramEnd"/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Промежуточная  аттестация учащихся 5-8 и 10 классов проводится, как правило, в период </w:t>
      </w:r>
      <w:r w:rsidRPr="000C4AE5">
        <w:rPr>
          <w:rFonts w:ascii="Times New Roman" w:hAnsi="Times New Roman"/>
          <w:sz w:val="28"/>
          <w:szCs w:val="28"/>
        </w:rPr>
        <w:t>с 1</w:t>
      </w:r>
      <w:r w:rsidR="000C4AE5" w:rsidRPr="000C4AE5">
        <w:rPr>
          <w:rFonts w:ascii="Times New Roman" w:hAnsi="Times New Roman"/>
          <w:sz w:val="28"/>
          <w:szCs w:val="28"/>
        </w:rPr>
        <w:t>2</w:t>
      </w:r>
      <w:r w:rsidRPr="000C4AE5">
        <w:rPr>
          <w:rFonts w:ascii="Times New Roman" w:hAnsi="Times New Roman"/>
          <w:sz w:val="28"/>
          <w:szCs w:val="28"/>
        </w:rPr>
        <w:t xml:space="preserve"> по </w:t>
      </w:r>
      <w:r w:rsidR="000C4AE5" w:rsidRPr="000C4AE5">
        <w:rPr>
          <w:rFonts w:ascii="Times New Roman" w:hAnsi="Times New Roman"/>
          <w:sz w:val="28"/>
          <w:szCs w:val="28"/>
        </w:rPr>
        <w:t>30</w:t>
      </w:r>
      <w:r w:rsidRPr="000C4AE5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в виде административных контрольных работ</w:t>
      </w:r>
      <w:r w:rsidR="000C4A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Форма проведения промежуточной аттестации ежегодно </w:t>
      </w:r>
      <w:r w:rsidR="000C4AE5">
        <w:rPr>
          <w:rFonts w:ascii="Times New Roman" w:hAnsi="Times New Roman"/>
          <w:sz w:val="28"/>
          <w:szCs w:val="28"/>
        </w:rPr>
        <w:t>определяется учебным планом</w:t>
      </w:r>
      <w:r>
        <w:rPr>
          <w:rFonts w:ascii="Times New Roman" w:hAnsi="Times New Roman"/>
          <w:sz w:val="28"/>
          <w:szCs w:val="28"/>
        </w:rPr>
        <w:t>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Сроки проведения промежуточной аттестации для учащихся, пропустивших ее по уважительным причинам, а также выезжающих до окончания учебного года в лечебно-оздоровительные учреждения, на олимпиады, спортивные соревнования и т.д. устанавливаются администрацией  МБОУ Лицея № 120.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Промежуточная аттестация осуществляется в соответствии с расписанием, утверждаемым директором МБОУ Лицей № 120. Расписание вывешивается на доске объявлений не позднее, чем за две недели до начала аттестации.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Состав комиссий по промежуточной аттестации и сроки подачи материалов на утверждение директору определяются приказом по </w:t>
      </w:r>
      <w:r w:rsidR="000C4AE5">
        <w:rPr>
          <w:rFonts w:ascii="Times New Roman" w:hAnsi="Times New Roman"/>
          <w:sz w:val="28"/>
          <w:szCs w:val="28"/>
        </w:rPr>
        <w:t>лицею</w:t>
      </w:r>
      <w:r>
        <w:rPr>
          <w:rFonts w:ascii="Times New Roman" w:hAnsi="Times New Roman"/>
          <w:sz w:val="28"/>
          <w:szCs w:val="28"/>
        </w:rPr>
        <w:t xml:space="preserve">. Тексты административных контрольных работ для промежуточной аттестации разрабатываются заместителями директора </w:t>
      </w:r>
      <w:r w:rsidR="000C4AE5">
        <w:rPr>
          <w:rFonts w:ascii="Times New Roman" w:hAnsi="Times New Roman"/>
          <w:sz w:val="28"/>
          <w:szCs w:val="28"/>
        </w:rPr>
        <w:t>лицея</w:t>
      </w:r>
      <w:r>
        <w:rPr>
          <w:rFonts w:ascii="Times New Roman" w:hAnsi="Times New Roman"/>
          <w:sz w:val="28"/>
          <w:szCs w:val="28"/>
        </w:rPr>
        <w:t xml:space="preserve"> или по их поручению руководителями школьных методических объединений учителей-предметников и ведущими учителями.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Учащиеся 5</w:t>
      </w:r>
      <w:r w:rsidR="000C4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8 и 10 классов выполняют </w:t>
      </w:r>
      <w:r w:rsidRPr="000C4AE5">
        <w:rPr>
          <w:rFonts w:ascii="Times New Roman" w:hAnsi="Times New Roman"/>
          <w:sz w:val="28"/>
          <w:szCs w:val="28"/>
        </w:rPr>
        <w:t>не менее 2-х контрольных работ</w:t>
      </w:r>
      <w:r w:rsidR="002105B8">
        <w:rPr>
          <w:rFonts w:ascii="Times New Roman" w:hAnsi="Times New Roman"/>
          <w:sz w:val="28"/>
          <w:szCs w:val="28"/>
        </w:rPr>
        <w:t>,</w:t>
      </w:r>
      <w:r w:rsidRPr="000C4AE5">
        <w:rPr>
          <w:rFonts w:ascii="Times New Roman" w:hAnsi="Times New Roman"/>
          <w:sz w:val="28"/>
          <w:szCs w:val="28"/>
        </w:rPr>
        <w:t xml:space="preserve"> причем </w:t>
      </w:r>
      <w:r w:rsidR="002105B8">
        <w:rPr>
          <w:rFonts w:ascii="Times New Roman" w:hAnsi="Times New Roman"/>
          <w:sz w:val="28"/>
          <w:szCs w:val="28"/>
        </w:rPr>
        <w:t>учащиеся</w:t>
      </w:r>
      <w:r w:rsidRPr="000C4AE5">
        <w:rPr>
          <w:rFonts w:ascii="Times New Roman" w:hAnsi="Times New Roman"/>
          <w:sz w:val="28"/>
          <w:szCs w:val="28"/>
        </w:rPr>
        <w:t xml:space="preserve"> 10 класс</w:t>
      </w:r>
      <w:r w:rsidR="002105B8">
        <w:rPr>
          <w:rFonts w:ascii="Times New Roman" w:hAnsi="Times New Roman"/>
          <w:sz w:val="28"/>
          <w:szCs w:val="28"/>
        </w:rPr>
        <w:t>ов</w:t>
      </w:r>
      <w:r w:rsidRPr="000C4AE5">
        <w:rPr>
          <w:rFonts w:ascii="Times New Roman" w:hAnsi="Times New Roman"/>
          <w:sz w:val="28"/>
          <w:szCs w:val="28"/>
        </w:rPr>
        <w:t xml:space="preserve"> обязательно </w:t>
      </w:r>
      <w:r w:rsidR="002105B8">
        <w:rPr>
          <w:rFonts w:ascii="Times New Roman" w:hAnsi="Times New Roman"/>
          <w:sz w:val="28"/>
          <w:szCs w:val="28"/>
        </w:rPr>
        <w:t xml:space="preserve">выполняют контрольные работы </w:t>
      </w:r>
      <w:r w:rsidRPr="000C4AE5">
        <w:rPr>
          <w:rFonts w:ascii="Times New Roman" w:hAnsi="Times New Roman"/>
          <w:sz w:val="28"/>
          <w:szCs w:val="28"/>
        </w:rPr>
        <w:t xml:space="preserve">по русскому языку и математике и по предметам, соответствующим профилю класса.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05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2105B8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 xml:space="preserve">8 классах на проведение административной контрольной работы отводится </w:t>
      </w:r>
      <w:r w:rsidRPr="002105B8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академический час, в 10 классах - </w:t>
      </w:r>
      <w:r w:rsidRPr="002105B8">
        <w:rPr>
          <w:rFonts w:ascii="Times New Roman" w:hAnsi="Times New Roman"/>
          <w:sz w:val="28"/>
          <w:szCs w:val="28"/>
        </w:rPr>
        <w:t>2 часа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05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Результаты письменных </w:t>
      </w:r>
      <w:r w:rsidRPr="002105B8">
        <w:rPr>
          <w:rFonts w:ascii="Times New Roman" w:hAnsi="Times New Roman"/>
          <w:sz w:val="28"/>
          <w:szCs w:val="28"/>
        </w:rPr>
        <w:t>административных контрольных работ</w:t>
      </w:r>
      <w:r>
        <w:rPr>
          <w:rFonts w:ascii="Times New Roman" w:hAnsi="Times New Roman"/>
          <w:sz w:val="28"/>
          <w:szCs w:val="28"/>
        </w:rPr>
        <w:t xml:space="preserve"> оцениваются по пятибалльной шкале. </w:t>
      </w:r>
      <w:r>
        <w:rPr>
          <w:rFonts w:ascii="Times New Roman" w:hAnsi="Times New Roman"/>
          <w:sz w:val="28"/>
          <w:szCs w:val="28"/>
        </w:rPr>
        <w:tab/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05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Учащийся и его родители (законные представители) имеют право ознакомиться с письменной работой, проверенной комиссией, и в случае несогласия с выставленной отметкой в 3-дневный срок подать в письменной форме апелляцию в конфликтную комиссию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МБОУ Лицея № 120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</w:t>
      </w:r>
      <w:r w:rsidR="002105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Times New Roman" w:hAnsi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задолженность.</w:t>
      </w:r>
      <w:bookmarkStart w:id="1" w:name="st58_4"/>
      <w:bookmarkEnd w:id="1"/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МБОУ Лицей № 120,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МБОУ Лицеем № 120, в пределах одного года с момента образования академической задолженности.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указанный период не включаются время болезни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Для проведения промежуточной аттестации во второй раз МБОУ Лицеем № 120 создается комиссия.</w:t>
      </w:r>
    </w:p>
    <w:p w:rsidR="00B44974" w:rsidRDefault="00B44974">
      <w:pPr>
        <w:pStyle w:val="normacttext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t58_7"/>
      <w:bookmarkEnd w:id="2"/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Не допускается взимание платы 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прохождение промежуточной аттестации.</w:t>
      </w:r>
      <w:bookmarkStart w:id="3" w:name="st58_8"/>
      <w:bookmarkEnd w:id="3"/>
    </w:p>
    <w:p w:rsidR="00B44974" w:rsidRDefault="00B44974">
      <w:pPr>
        <w:pStyle w:val="normacttex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bookmarkStart w:id="4" w:name="st58_9"/>
      <w:bookmarkEnd w:id="4"/>
      <w:proofErr w:type="gramEnd"/>
    </w:p>
    <w:p w:rsidR="00B44974" w:rsidRDefault="00B44974">
      <w:pPr>
        <w:pStyle w:val="normacttex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Обучающиеся в МБОУ Лицее № 120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bookmarkStart w:id="5" w:name="st58_10"/>
      <w:bookmarkEnd w:id="5"/>
      <w:proofErr w:type="gramEnd"/>
    </w:p>
    <w:p w:rsidR="00B44974" w:rsidRDefault="00B44974">
      <w:pPr>
        <w:pStyle w:val="normacttext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2105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05B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. Аттестация учащихся 9,11 классов осуществляется по отметкам, полученным учащимися в течение учебного года, путем вычисления среднего арифметического четвертных отметок в 9 и полугодовых в 11 классах с последующим округлением до целого числа.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2105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Результаты аттестации являются основанием для допуска учащихся 9 и 11 классов к государственной итоговой аттестации.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педагогического совета МБОУ Лицея № 120 к государственной итоговой аттестации допускаются учащиеся 9 и 11 классов, не имеющие </w:t>
      </w:r>
      <w:r>
        <w:rPr>
          <w:rFonts w:ascii="Times New Roman" w:hAnsi="Times New Roman"/>
          <w:sz w:val="28"/>
          <w:szCs w:val="28"/>
        </w:rPr>
        <w:lastRenderedPageBreak/>
        <w:t>академической задолженности и в полном объеме выполнившие учебный план или индивидуальный ученый план.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974" w:rsidRDefault="00210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B44974">
        <w:rPr>
          <w:rFonts w:ascii="Times New Roman" w:hAnsi="Times New Roman"/>
          <w:sz w:val="28"/>
          <w:szCs w:val="28"/>
        </w:rPr>
        <w:t>. Перевод учащихся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2-8,10 классов, освоившие в полном объёме образовательные программы, и имеющие по всем предметам школьного учебного плана отметки не ниже удовлетворительных, переводятся решением педагогического совета лицея в следующий класс. 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974" w:rsidRDefault="002105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B44974">
        <w:rPr>
          <w:rFonts w:ascii="Times New Roman" w:hAnsi="Times New Roman"/>
          <w:sz w:val="28"/>
          <w:szCs w:val="28"/>
        </w:rPr>
        <w:t>. Требования ко времени проведения промежуточной аттестации</w:t>
      </w:r>
    </w:p>
    <w:p w:rsidR="00B44974" w:rsidRDefault="00B4497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6.1. Все формы аттестации проводятся во время учебных занятий в рамках учебного расписания. Продолжительность контрольного мероприятия не должна превышать времени отведенного на 1 - 2 </w:t>
      </w:r>
      <w:proofErr w:type="gramStart"/>
      <w:r>
        <w:rPr>
          <w:rFonts w:ascii="Times New Roman" w:hAnsi="Times New Roman"/>
          <w:sz w:val="28"/>
          <w:szCs w:val="28"/>
        </w:rPr>
        <w:t>стандартных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урока.</w:t>
      </w:r>
    </w:p>
    <w:p w:rsidR="00B44974" w:rsidRDefault="00B44974" w:rsidP="00210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B44974" w:rsidRDefault="00B44974">
      <w:pPr>
        <w:tabs>
          <w:tab w:val="left" w:pos="-188"/>
          <w:tab w:val="left" w:pos="-94"/>
        </w:tabs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</w:rPr>
      </w:pPr>
    </w:p>
    <w:p w:rsidR="00B44974" w:rsidRDefault="002105B8">
      <w:pPr>
        <w:tabs>
          <w:tab w:val="left" w:pos="-188"/>
          <w:tab w:val="left" w:pos="-94"/>
        </w:tabs>
        <w:spacing w:after="0" w:line="240" w:lineRule="auto"/>
        <w:ind w:firstLine="28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B44974">
        <w:rPr>
          <w:rFonts w:ascii="Times New Roman" w:hAnsi="Times New Roman"/>
          <w:sz w:val="28"/>
          <w:szCs w:val="28"/>
        </w:rPr>
        <w:t>. Требования к материалам для проведения промежуточной аттестации</w:t>
      </w:r>
    </w:p>
    <w:p w:rsidR="00B44974" w:rsidRDefault="00B449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7.1. Материалы для проведения промежуточной аттестации готовятся членами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ШМО, или ведущими специалистами по предмету, не работающими с обучающимися (группой, классом), у которых будут проводиться испытания. </w:t>
      </w:r>
    </w:p>
    <w:p w:rsidR="00B44974" w:rsidRDefault="00B449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7</w:t>
      </w:r>
      <w:r w:rsidR="002105B8">
        <w:rPr>
          <w:rFonts w:ascii="Times New Roman" w:hAnsi="Times New Roman"/>
          <w:sz w:val="28"/>
          <w:szCs w:val="28"/>
        </w:rPr>
        <w:t>.2. Содержание письменных работ</w:t>
      </w:r>
      <w:r>
        <w:rPr>
          <w:rFonts w:ascii="Times New Roman" w:hAnsi="Times New Roman"/>
          <w:sz w:val="28"/>
          <w:szCs w:val="28"/>
        </w:rPr>
        <w:t xml:space="preserve"> должно соответствовать требованиям федерального компонента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  <w:t>7.3.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 Материалы сдаются на хранение директору МБОУ Лицея № 120 не позднее, чем за 2 недели до начала аттестации.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Изменения в содержании материалов для аттестации вносятся по приказу директора МБОУ Лицея № 120 при наличии решения МО, содержащего развернутое обоснование или указание причин внесения изменений.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974" w:rsidRDefault="00210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B44974">
        <w:rPr>
          <w:rFonts w:ascii="Times New Roman" w:hAnsi="Times New Roman"/>
          <w:sz w:val="28"/>
          <w:szCs w:val="28"/>
        </w:rPr>
        <w:t>. Освобождение от промежуточной аттестации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Обучающиеся, заболевшие в период промежуточной аттестации,  могут быть освобождены на основании справки из медицинского учреждения. Решение по этому вопросу принимает педагогический совет школы. Участники предметных олимпиад, занявшие 1, 2, 3 места в муниципальном туре, могут быть освобождены от итоговой контрольной работы.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8.2. </w:t>
      </w:r>
      <w:r>
        <w:t xml:space="preserve"> </w:t>
      </w:r>
      <w:r w:rsidR="006B6D2D" w:rsidRPr="006B6D2D">
        <w:rPr>
          <w:rFonts w:ascii="Times New Roman" w:hAnsi="Times New Roman"/>
        </w:rPr>
        <w:t>У</w:t>
      </w:r>
      <w:r w:rsidRPr="006B6D2D">
        <w:rPr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sz w:val="28"/>
          <w:szCs w:val="28"/>
        </w:rPr>
        <w:t xml:space="preserve">, обучавшиеся на дому, решением педагогического совета освобождаются от контрольных мероприятий, сопровождающих промежуточную  аттестацию. </w:t>
      </w:r>
      <w:r w:rsidR="00256B54">
        <w:rPr>
          <w:rFonts w:ascii="Times New Roman" w:hAnsi="Times New Roman"/>
          <w:sz w:val="28"/>
          <w:szCs w:val="28"/>
        </w:rPr>
        <w:t xml:space="preserve">Итоговые контрольные работы по русскому языку и математике выполняются ими в сроки, предусмотренные календарно-тематическим планированием. </w:t>
      </w:r>
      <w:r>
        <w:rPr>
          <w:rFonts w:ascii="Times New Roman" w:hAnsi="Times New Roman"/>
          <w:sz w:val="28"/>
          <w:szCs w:val="28"/>
        </w:rPr>
        <w:t>Их аттестация проводится по текущим оценкам соответственно за четверть, полугодие и учебный год.</w:t>
      </w:r>
    </w:p>
    <w:p w:rsidR="006B6D2D" w:rsidRPr="006B6D2D" w:rsidRDefault="006B6D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Дети-инвалиды на основании заявлений родителей (законных представителей) и справок о состоянии здоровья решением педагогического совета могут быть освобождены от промежуточной аттестации.</w:t>
      </w:r>
    </w:p>
    <w:p w:rsidR="00B44974" w:rsidRDefault="00B44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974" w:rsidRDefault="006B6D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="00B44974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Настоящее Положение ежегодно доводится до сведения всех участников образовательного процесса: учащихся, их родителей (законных представителей) и педагогических работников  МБОУ Лицея № 120.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Настоящее Положение вступает в силу с момента его утверждения    директором МБОУ Лицея № 120. Изменения, вносимые в Положение, вступают в силу в том же порядке. </w:t>
      </w:r>
    </w:p>
    <w:p w:rsidR="00B44974" w:rsidRDefault="00B44974">
      <w:pPr>
        <w:widowControl w:val="0"/>
        <w:tabs>
          <w:tab w:val="left" w:pos="993"/>
          <w:tab w:val="left" w:pos="1418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После утверждения Положения или изменений, внесенных в него, текст Положения или изменений размещается на официальном сайте МБОУ Лицея № 120, информационном стенде.  </w:t>
      </w:r>
    </w:p>
    <w:p w:rsidR="00B44974" w:rsidRDefault="00B449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4974" w:rsidRDefault="00B44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4974" w:rsidSect="00440C02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9E"/>
    <w:rsid w:val="000C4AE5"/>
    <w:rsid w:val="002105B8"/>
    <w:rsid w:val="00256B54"/>
    <w:rsid w:val="00440C02"/>
    <w:rsid w:val="00446A1C"/>
    <w:rsid w:val="00691F7B"/>
    <w:rsid w:val="006B6D2D"/>
    <w:rsid w:val="009B7A30"/>
    <w:rsid w:val="00A52D44"/>
    <w:rsid w:val="00A863A8"/>
    <w:rsid w:val="00B44974"/>
    <w:rsid w:val="00DA1F9E"/>
    <w:rsid w:val="00E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normacttext">
    <w:name w:val="norm_act_text"/>
    <w:basedOn w:val="a"/>
    <w:pPr>
      <w:spacing w:before="280" w:after="280" w:line="240" w:lineRule="auto"/>
    </w:pPr>
    <w:rPr>
      <w:rFonts w:ascii="PTSerifRegular" w:eastAsia="Times New Roman" w:hAnsi="PTSerifRegular"/>
      <w:color w:val="00000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8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A8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customStyle="1" w:styleId="normacttext">
    <w:name w:val="norm_act_text"/>
    <w:basedOn w:val="a"/>
    <w:pPr>
      <w:spacing w:before="280" w:after="280" w:line="240" w:lineRule="auto"/>
    </w:pPr>
    <w:rPr>
      <w:rFonts w:ascii="PTSerifRegular" w:eastAsia="Times New Roman" w:hAnsi="PTSerifRegular"/>
      <w:color w:val="00000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8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A8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zamUVR</cp:lastModifiedBy>
  <cp:revision>3</cp:revision>
  <cp:lastPrinted>2014-12-01T17:23:00Z</cp:lastPrinted>
  <dcterms:created xsi:type="dcterms:W3CDTF">2015-02-09T08:58:00Z</dcterms:created>
  <dcterms:modified xsi:type="dcterms:W3CDTF">2015-02-09T08:58:00Z</dcterms:modified>
</cp:coreProperties>
</file>