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C9" w:rsidRDefault="007D6985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июня 2017 года прошел педагогический совет лицея на тему: «Создание организационно – управленческих и мотивационных условий для реализации проекта в рамках Федеральной инновационной площадки «Модель уровневого развития технологической направленности мышления учащихся общеобразовательной организации для экономики будущего».</w:t>
      </w:r>
    </w:p>
    <w:p w:rsidR="007D6985" w:rsidRDefault="00C15A77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Педсовет состоял из двух частей:</w:t>
      </w:r>
    </w:p>
    <w:p w:rsidR="00C15A77" w:rsidRDefault="00C15A77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НМР Горбачева И.В. познакомила педагогов с основными направлениями деятельности МБОУ «Лицей №120 г. Челябинска» по реализации цели и задач конкурсных документов Федеральной целевой программы «Инновации в школьном технологическом образовании».</w:t>
      </w:r>
    </w:p>
    <w:p w:rsidR="00C15A77" w:rsidRDefault="00C15A77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 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 Князева К.Н. рассказала об отличительных особенностях технологической направленности мышления учащихся, подготовила презентацию и раздаточный материал в помощь педагогам.</w:t>
      </w:r>
    </w:p>
    <w:p w:rsidR="001047DD" w:rsidRDefault="003E0E9D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15A77">
        <w:rPr>
          <w:rFonts w:ascii="Times New Roman" w:hAnsi="Times New Roman" w:cs="Times New Roman"/>
          <w:sz w:val="24"/>
          <w:szCs w:val="24"/>
        </w:rPr>
        <w:t xml:space="preserve"> практической части </w:t>
      </w:r>
      <w:r>
        <w:rPr>
          <w:rFonts w:ascii="Times New Roman" w:hAnsi="Times New Roman" w:cs="Times New Roman"/>
          <w:sz w:val="24"/>
          <w:szCs w:val="24"/>
        </w:rPr>
        <w:t xml:space="preserve">педсовета – выявление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технологической направленности  мышления учащихся лицея. Была организована деловая игра, педагоги были разделены на пять групп, каждая группа получила задание, выполнив которое, заполнила Карту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технологической направленности мышления. Данная карта состояла из трех разделов, отражающих формируемые особенности технологической направленности мышления; какие использовались технологии, методы, способы, приемы при выполнении заданий; был подведен итог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технологической н</w:t>
      </w:r>
      <w:r w:rsidR="001047DD">
        <w:rPr>
          <w:rFonts w:ascii="Times New Roman" w:hAnsi="Times New Roman" w:cs="Times New Roman"/>
          <w:sz w:val="24"/>
          <w:szCs w:val="24"/>
        </w:rPr>
        <w:t xml:space="preserve">аправленности мышления по результатам </w:t>
      </w:r>
      <w:r>
        <w:rPr>
          <w:rFonts w:ascii="Times New Roman" w:hAnsi="Times New Roman" w:cs="Times New Roman"/>
          <w:sz w:val="24"/>
          <w:szCs w:val="24"/>
        </w:rPr>
        <w:t>проведенно</w:t>
      </w:r>
      <w:r w:rsidR="001047DD">
        <w:rPr>
          <w:rFonts w:ascii="Times New Roman" w:hAnsi="Times New Roman" w:cs="Times New Roman"/>
          <w:sz w:val="24"/>
          <w:szCs w:val="24"/>
        </w:rPr>
        <w:t xml:space="preserve">й работы. </w:t>
      </w:r>
    </w:p>
    <w:p w:rsidR="00C15A77" w:rsidRDefault="001047DD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должна была решить проблему и  дать рекомендации садоводу,  на садовом участке которого цветы болеют, а некоторые погибли. Исследователи, в первую очередь, взяли пробы воды на участке и выявили, что данная вода не пригодна для полива. Было рекомендовано производить полив из старого колодца.</w:t>
      </w:r>
    </w:p>
    <w:p w:rsidR="001047DD" w:rsidRDefault="001047DD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второй группы помогает формировать умение выбирать рациональные способы преобразования объекта, моделировать процесс преобразования, умение вносить дополнения и корректировки  пр</w:t>
      </w:r>
      <w:r w:rsidR="00372055">
        <w:rPr>
          <w:rFonts w:ascii="Times New Roman" w:hAnsi="Times New Roman" w:cs="Times New Roman"/>
          <w:sz w:val="24"/>
          <w:szCs w:val="24"/>
        </w:rPr>
        <w:t>и выполнении задания</w:t>
      </w:r>
      <w:r>
        <w:rPr>
          <w:rFonts w:ascii="Times New Roman" w:hAnsi="Times New Roman" w:cs="Times New Roman"/>
          <w:sz w:val="24"/>
          <w:szCs w:val="24"/>
        </w:rPr>
        <w:t xml:space="preserve">. Членам группы были представлены две модели автомобилей с явными недоработками. </w:t>
      </w:r>
      <w:r w:rsidR="00372055">
        <w:rPr>
          <w:rFonts w:ascii="Times New Roman" w:hAnsi="Times New Roman" w:cs="Times New Roman"/>
          <w:sz w:val="24"/>
          <w:szCs w:val="24"/>
        </w:rPr>
        <w:t>Была поставлена задача: выявить и исправить дефекты данных моделей.</w:t>
      </w:r>
    </w:p>
    <w:p w:rsidR="00372055" w:rsidRDefault="00372055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группа должна была выполнить мини-проект «Создание открытки ко Дню рождения». Для проведения мониторинга каждому участнику было дано индивидуальное задание: Выполнить эскиз открытки к 8 Марта, подобрать необходимые материалы и оценить свою  работу по предложенным критериям по пятибалльной системе.</w:t>
      </w:r>
    </w:p>
    <w:p w:rsidR="00372055" w:rsidRDefault="00372055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группа </w:t>
      </w:r>
      <w:r w:rsidR="002A13AD">
        <w:rPr>
          <w:rFonts w:ascii="Times New Roman" w:hAnsi="Times New Roman" w:cs="Times New Roman"/>
          <w:sz w:val="24"/>
          <w:szCs w:val="24"/>
        </w:rPr>
        <w:t>исследовала зависимость силы тока в проводнике от напряжения на его концах, проводила измерение сопротивления проводника. Целью работы было изучение зависимости силы тока от напряжения и построение вольт-амперной характеристики.</w:t>
      </w:r>
    </w:p>
    <w:p w:rsidR="002A13AD" w:rsidRDefault="002A13AD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измерений занесены в таблицу, были сделаны выводы по проделанной работе, построен график зависимости силы тока от напряжения по данной таблице.</w:t>
      </w:r>
    </w:p>
    <w:p w:rsidR="002A13AD" w:rsidRDefault="002A13AD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вид работы показал,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эврестическая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помогает расширить представления учащихся  об окружающем мире.</w:t>
      </w:r>
    </w:p>
    <w:p w:rsidR="002A13AD" w:rsidRDefault="002A13AD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Пятая групп, используя задачный метод дивергентного типа, под руководством учителя технологии разработали эскизы моделей в соответствии с примерным перечнем тем проекта. </w:t>
      </w:r>
      <w:r w:rsidR="00CE3345">
        <w:rPr>
          <w:rFonts w:ascii="Times New Roman" w:hAnsi="Times New Roman" w:cs="Times New Roman"/>
          <w:sz w:val="24"/>
          <w:szCs w:val="24"/>
        </w:rPr>
        <w:t>При выполнении работы участниками группы были придуманы образы будущего изделия, заполнены матрицы свойств будущего изделия, нарисованы эскизы с использованием шаблона фигуры, подобраны материалы для изделия.</w:t>
      </w:r>
    </w:p>
    <w:p w:rsidR="00CE3345" w:rsidRDefault="00CE3345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заданий каждая группа подвела итоги. При формировании особенности технологической направленности мышления было выявлено стремление к преобразованию и познанию окружающей среды, открытию новых объектов, умение строить причинно-следственные связи, проектировать, переходить с одного уровня обобщения на другой, давать оценку собственной деятельности. </w:t>
      </w:r>
    </w:p>
    <w:p w:rsidR="00CE3345" w:rsidRDefault="00CE3345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использованы технология продуктивного обучения,</w:t>
      </w:r>
      <w:r w:rsidR="007314A6">
        <w:rPr>
          <w:rFonts w:ascii="Times New Roman" w:hAnsi="Times New Roman" w:cs="Times New Roman"/>
          <w:sz w:val="24"/>
          <w:szCs w:val="24"/>
        </w:rPr>
        <w:t xml:space="preserve"> задачный метод, исследовательский, частичн</w:t>
      </w:r>
      <w:proofErr w:type="gramStart"/>
      <w:r w:rsidR="007314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314A6">
        <w:rPr>
          <w:rFonts w:ascii="Times New Roman" w:hAnsi="Times New Roman" w:cs="Times New Roman"/>
          <w:sz w:val="24"/>
          <w:szCs w:val="24"/>
        </w:rPr>
        <w:t xml:space="preserve"> поисковый, эвристическая технология, технология интеграции, эксперимент в игровой форме, проект.</w:t>
      </w:r>
    </w:p>
    <w:p w:rsidR="007314A6" w:rsidRDefault="007314A6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Выработан навык решения конструктивно-технических задач, умение разрабатывать конструкции различных механизмов, сформированы навыки ведения химического эксперимента, </w:t>
      </w:r>
    </w:p>
    <w:p w:rsidR="002A13AD" w:rsidRDefault="007314A6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исследовать зависимость силы тока от напряжения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элекрической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цепи при помощи постановки цели, составления плана действия для ее достижения.</w:t>
      </w:r>
    </w:p>
    <w:p w:rsidR="007314A6" w:rsidRPr="007D6985" w:rsidRDefault="007314A6" w:rsidP="007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  <w:r w:rsidRPr="00731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ыло принято единогласно</w:t>
      </w:r>
    </w:p>
    <w:sectPr w:rsidR="007314A6" w:rsidRPr="007D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B"/>
    <w:rsid w:val="001047DD"/>
    <w:rsid w:val="00121A8C"/>
    <w:rsid w:val="002A13AD"/>
    <w:rsid w:val="00372055"/>
    <w:rsid w:val="003E0E9D"/>
    <w:rsid w:val="0043338B"/>
    <w:rsid w:val="007314A6"/>
    <w:rsid w:val="007D6985"/>
    <w:rsid w:val="009812AE"/>
    <w:rsid w:val="00C15A77"/>
    <w:rsid w:val="00CE3345"/>
    <w:rsid w:val="00C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2017-06-15T06:11:00Z</dcterms:created>
  <dcterms:modified xsi:type="dcterms:W3CDTF">2017-06-15T07:31:00Z</dcterms:modified>
</cp:coreProperties>
</file>