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D8" w:rsidRDefault="008F00ED" w:rsidP="008F00ED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оценке уровня развития технологической направленности мышления обучающегося как компонента мониторинга достижения образовательных результатов образовательной области «Технология».</w:t>
      </w:r>
    </w:p>
    <w:p w:rsidR="008F00ED" w:rsidRPr="008F00ED" w:rsidRDefault="008F00ED" w:rsidP="008F00ED"/>
    <w:p w:rsidR="00DD229D" w:rsidRPr="00DD229D" w:rsidRDefault="00DD229D" w:rsidP="008F0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9D">
        <w:rPr>
          <w:rFonts w:ascii="Times New Roman" w:hAnsi="Times New Roman" w:cs="Times New Roman"/>
          <w:sz w:val="28"/>
          <w:szCs w:val="28"/>
        </w:rPr>
        <w:t xml:space="preserve">Авторы - составители: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9D">
        <w:rPr>
          <w:rFonts w:ascii="Times New Roman" w:hAnsi="Times New Roman" w:cs="Times New Roman"/>
          <w:sz w:val="28"/>
          <w:szCs w:val="28"/>
        </w:rPr>
        <w:t>Подобряева</w:t>
      </w:r>
      <w:proofErr w:type="spellEnd"/>
      <w:r w:rsidRPr="00DD2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9D">
        <w:rPr>
          <w:rFonts w:ascii="Times New Roman" w:hAnsi="Times New Roman" w:cs="Times New Roman"/>
          <w:sz w:val="28"/>
          <w:szCs w:val="28"/>
        </w:rPr>
        <w:t>Н.Л,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9D">
        <w:rPr>
          <w:rFonts w:ascii="Times New Roman" w:hAnsi="Times New Roman" w:cs="Times New Roman"/>
          <w:sz w:val="28"/>
          <w:szCs w:val="28"/>
        </w:rPr>
        <w:t>Гаврилов М.С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22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9D">
        <w:rPr>
          <w:rFonts w:ascii="Times New Roman" w:hAnsi="Times New Roman" w:cs="Times New Roman"/>
          <w:sz w:val="28"/>
          <w:szCs w:val="28"/>
        </w:rPr>
        <w:t>Пережогина М.В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229D">
        <w:rPr>
          <w:rFonts w:ascii="Times New Roman" w:hAnsi="Times New Roman" w:cs="Times New Roman"/>
          <w:sz w:val="28"/>
          <w:szCs w:val="28"/>
        </w:rPr>
        <w:t>, Васильев А.С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22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9D">
        <w:rPr>
          <w:rFonts w:ascii="Times New Roman" w:hAnsi="Times New Roman" w:cs="Times New Roman"/>
          <w:sz w:val="28"/>
          <w:szCs w:val="28"/>
        </w:rPr>
        <w:t>Полторак Т.Ю., Степина Т.Ф</w:t>
      </w:r>
    </w:p>
    <w:p w:rsidR="0023663D" w:rsidRDefault="001F0D71" w:rsidP="008F00ED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491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228AC" w:rsidRPr="001E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 отслеживания уровня сформированности технологической нап</w:t>
      </w:r>
      <w:r w:rsidR="0023663D" w:rsidRPr="001E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равленности мышления </w:t>
      </w:r>
      <w:proofErr w:type="gramStart"/>
      <w:r w:rsidR="0023663D" w:rsidRPr="001E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обучающихся</w:t>
      </w:r>
      <w:proofErr w:type="gramEnd"/>
      <w:r w:rsidR="00A931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педагоги – технологи лицея разработали  </w:t>
      </w:r>
      <w:r w:rsidR="0023663D" w:rsidRPr="001E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уровневую систему оценки</w:t>
      </w:r>
      <w:r w:rsidR="00E03482" w:rsidRPr="001E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23663D" w:rsidRPr="001E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включающ</w:t>
      </w:r>
      <w:r w:rsidR="00A931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ую критерии и показатели, способы</w:t>
      </w:r>
      <w:r w:rsidR="0023663D" w:rsidRPr="001E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инструменты оценивания.</w:t>
      </w:r>
      <w:r w:rsidR="00A931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И</w:t>
      </w:r>
      <w:r w:rsidR="001221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сходные положения, взятые за основу мониторинга, заимствованы из концепций</w:t>
      </w:r>
      <w:r w:rsidR="00995266" w:rsidRPr="001E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221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педагогов -психологов</w:t>
      </w:r>
      <w:r w:rsidRPr="001E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F70F4" w:rsidRPr="001E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6790F" w:rsidRPr="001E491C">
        <w:rPr>
          <w:rFonts w:ascii="Times New Roman" w:eastAsia="Times New Roman" w:hAnsi="Times New Roman" w:cs="Times New Roman"/>
          <w:b w:val="0"/>
          <w:i/>
          <w:color w:val="000000" w:themeColor="text1"/>
          <w:sz w:val="28"/>
          <w:szCs w:val="28"/>
          <w:lang w:eastAsia="ru-RU"/>
        </w:rPr>
        <w:t xml:space="preserve">Кобяковой </w:t>
      </w:r>
      <w:r w:rsidR="008F70F4" w:rsidRPr="001E491C">
        <w:rPr>
          <w:rFonts w:ascii="Times New Roman" w:eastAsia="Times New Roman" w:hAnsi="Times New Roman" w:cs="Times New Roman"/>
          <w:b w:val="0"/>
          <w:i/>
          <w:color w:val="000000" w:themeColor="text1"/>
          <w:sz w:val="28"/>
          <w:szCs w:val="28"/>
          <w:lang w:eastAsia="ru-RU"/>
        </w:rPr>
        <w:t>М. В.</w:t>
      </w:r>
      <w:r w:rsidR="001221E2">
        <w:rPr>
          <w:rFonts w:ascii="Times New Roman" w:eastAsia="Times New Roman" w:hAnsi="Times New Roman" w:cs="Times New Roman"/>
          <w:b w:val="0"/>
          <w:i/>
          <w:color w:val="000000" w:themeColor="text1"/>
          <w:sz w:val="28"/>
          <w:szCs w:val="28"/>
          <w:lang w:eastAsia="ru-RU"/>
        </w:rPr>
        <w:t xml:space="preserve"> и</w:t>
      </w:r>
      <w:r w:rsidR="008F70F4" w:rsidRPr="001E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95266" w:rsidRPr="001E491C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Кудрявцева</w:t>
      </w:r>
      <w:r w:rsidR="00D20D7A" w:rsidRPr="001E491C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Т.В</w:t>
      </w:r>
      <w:r w:rsidR="00812604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.</w:t>
      </w:r>
      <w:r w:rsidR="00812604" w:rsidRPr="001E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D20D7A" w:rsidRPr="001E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221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описавших</w:t>
      </w:r>
      <w:r w:rsidR="00DD22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своих трудах особенности </w:t>
      </w:r>
      <w:r w:rsidR="001221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составные компоненты</w:t>
      </w:r>
      <w:r w:rsidR="00DD22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технологической направленности мышления.</w:t>
      </w:r>
      <w:r w:rsidR="00DD229D" w:rsidRPr="001E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221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1221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Названные авторы выделяю</w:t>
      </w:r>
      <w:r w:rsidR="008126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="00995266" w:rsidRPr="001E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следующие </w:t>
      </w:r>
      <w:r w:rsidR="001221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компоненты: понятийный</w:t>
      </w:r>
      <w:r w:rsidR="00995266" w:rsidRPr="001E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3A2A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 которым подразумевае</w:t>
      </w:r>
      <w:r w:rsidR="001221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тся</w:t>
      </w:r>
      <w:r w:rsidR="003A2A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совокупность</w:t>
      </w:r>
      <w:r w:rsidR="00995266" w:rsidRPr="001E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технологических знаний и степень</w:t>
      </w:r>
      <w:r w:rsidR="003A2A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их освоения; образный, подразумевающий</w:t>
      </w:r>
      <w:r w:rsidR="00995266" w:rsidRPr="001E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способность представить образ конечного </w:t>
      </w:r>
      <w:r w:rsidR="003A2A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результата преобразовательной</w:t>
      </w:r>
      <w:r w:rsidR="00995266" w:rsidRPr="001E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деятельности, включая</w:t>
      </w:r>
      <w:r w:rsidR="003A2A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способности понимать и преобразовывать схемы, чертежи, инструкционные карты и моделировать преобразовательные процессы</w:t>
      </w:r>
      <w:r w:rsidR="008126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;  </w:t>
      </w:r>
      <w:proofErr w:type="spellStart"/>
      <w:r w:rsidR="008126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деятельностный</w:t>
      </w:r>
      <w:proofErr w:type="spellEnd"/>
      <w:r w:rsidR="003A2A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подразумевающий</w:t>
      </w:r>
      <w:r w:rsidR="008126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A2A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способности</w:t>
      </w:r>
      <w:r w:rsidR="00995266" w:rsidRPr="001E49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мыслить в предмете (в частности,</w:t>
      </w:r>
      <w:r w:rsidR="003A2A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решать технологические задачи), планировать, прогнозировать, обобщать, синтезировать и классифицировать учебный материал.</w:t>
      </w:r>
      <w:proofErr w:type="gramEnd"/>
    </w:p>
    <w:p w:rsidR="00CB6C3E" w:rsidRDefault="000F4DDC" w:rsidP="008F0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0F4DDC">
        <w:rPr>
          <w:rFonts w:ascii="Times New Roman" w:hAnsi="Times New Roman" w:cs="Times New Roman"/>
          <w:sz w:val="28"/>
          <w:szCs w:val="28"/>
        </w:rPr>
        <w:t xml:space="preserve">Новизна составленного мониторинга состоит в том, что в программах образовательной области «Технология» и учебно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4DDC">
        <w:rPr>
          <w:rFonts w:ascii="Times New Roman" w:hAnsi="Times New Roman" w:cs="Times New Roman"/>
          <w:sz w:val="28"/>
          <w:szCs w:val="28"/>
        </w:rPr>
        <w:t xml:space="preserve">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комплексах не предусмотрены диагностика и контроль уровня сформированности технологической направленности мышления учащихся. В связи с этим был разработан мониторинг для учащихся, изучающих обслуживающий труд, и  учащихся, изучающих технический труд.</w:t>
      </w:r>
    </w:p>
    <w:p w:rsidR="000F4DDC" w:rsidRPr="000F4DDC" w:rsidRDefault="000F4DDC" w:rsidP="008F0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составлении вопросов и заданий</w:t>
      </w:r>
      <w:r w:rsidR="00257BD8">
        <w:rPr>
          <w:rFonts w:ascii="Times New Roman" w:hAnsi="Times New Roman" w:cs="Times New Roman"/>
          <w:sz w:val="28"/>
          <w:szCs w:val="28"/>
        </w:rPr>
        <w:t xml:space="preserve"> частично использовались материалы учебно – методического </w:t>
      </w:r>
      <w:r w:rsidR="000D36C5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257BD8">
        <w:rPr>
          <w:rFonts w:ascii="Times New Roman" w:hAnsi="Times New Roman" w:cs="Times New Roman"/>
          <w:sz w:val="28"/>
          <w:szCs w:val="28"/>
        </w:rPr>
        <w:t xml:space="preserve"> образовательной области «Технология», значительная часть заданий составлена педагогами – технологами лицея № 120 г. Челябинска</w:t>
      </w:r>
      <w:r w:rsidR="000D36C5">
        <w:rPr>
          <w:rFonts w:ascii="Times New Roman" w:hAnsi="Times New Roman" w:cs="Times New Roman"/>
          <w:sz w:val="28"/>
          <w:szCs w:val="28"/>
        </w:rPr>
        <w:t xml:space="preserve">. Подобранные материалы систематизировались в соответствии с компонентами, составляющими технологическую направленность мышления: понятийным, </w:t>
      </w:r>
      <w:proofErr w:type="spellStart"/>
      <w:r w:rsidR="000D36C5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="000D36C5">
        <w:rPr>
          <w:rFonts w:ascii="Times New Roman" w:hAnsi="Times New Roman" w:cs="Times New Roman"/>
          <w:sz w:val="28"/>
          <w:szCs w:val="28"/>
        </w:rPr>
        <w:t xml:space="preserve"> и образным</w:t>
      </w:r>
      <w:r w:rsidR="00CB6C3E">
        <w:rPr>
          <w:rFonts w:ascii="Times New Roman" w:hAnsi="Times New Roman" w:cs="Times New Roman"/>
          <w:sz w:val="28"/>
          <w:szCs w:val="28"/>
        </w:rPr>
        <w:t>. В представленной ниже таблице показано, какие именно составные части каждого из компонентов подвергались мониторингу и каким образом определялся уровень сформированности технологической направленности мышления учащихся.</w:t>
      </w:r>
    </w:p>
    <w:p w:rsidR="009C355D" w:rsidRDefault="0023663D" w:rsidP="008F00ED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оценивания уровня </w:t>
      </w:r>
      <w:r w:rsidR="00CB6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сформированности </w:t>
      </w:r>
      <w:r w:rsidRPr="001E491C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технологической направленности мышления</w:t>
      </w:r>
      <w:r w:rsidR="00CB6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</w:t>
      </w:r>
    </w:p>
    <w:p w:rsidR="00CB6C3E" w:rsidRPr="00CB6C3E" w:rsidRDefault="00CB6C3E" w:rsidP="00CB6C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4893"/>
        <w:gridCol w:w="1659"/>
        <w:gridCol w:w="2081"/>
      </w:tblGrid>
      <w:tr w:rsidR="009C355D" w:rsidRPr="001E491C" w:rsidTr="00401023">
        <w:tc>
          <w:tcPr>
            <w:tcW w:w="9571" w:type="dxa"/>
            <w:gridSpan w:val="4"/>
          </w:tcPr>
          <w:p w:rsidR="009C355D" w:rsidRPr="008F00ED" w:rsidRDefault="009C355D" w:rsidP="0040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Понятийный компонент</w:t>
            </w:r>
          </w:p>
        </w:tc>
      </w:tr>
      <w:tr w:rsidR="009C355D" w:rsidRPr="001E491C" w:rsidTr="00401023">
        <w:tc>
          <w:tcPr>
            <w:tcW w:w="937" w:type="dxa"/>
          </w:tcPr>
          <w:p w:rsidR="009C355D" w:rsidRPr="008F00ED" w:rsidRDefault="009C355D" w:rsidP="0040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94" w:type="dxa"/>
          </w:tcPr>
          <w:p w:rsidR="009C355D" w:rsidRPr="008F00ED" w:rsidRDefault="009C355D" w:rsidP="0040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659" w:type="dxa"/>
          </w:tcPr>
          <w:p w:rsidR="009C355D" w:rsidRPr="008F00ED" w:rsidRDefault="009C355D" w:rsidP="0040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Количество вопросов</w:t>
            </w:r>
          </w:p>
        </w:tc>
        <w:tc>
          <w:tcPr>
            <w:tcW w:w="2081" w:type="dxa"/>
          </w:tcPr>
          <w:p w:rsidR="009C355D" w:rsidRPr="008F00ED" w:rsidRDefault="009C355D" w:rsidP="00401023">
            <w:pPr>
              <w:tabs>
                <w:tab w:val="left" w:pos="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баллов за вопрос</w:t>
            </w:r>
          </w:p>
        </w:tc>
      </w:tr>
      <w:tr w:rsidR="009C355D" w:rsidRPr="001E491C" w:rsidTr="00401023">
        <w:tc>
          <w:tcPr>
            <w:tcW w:w="937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4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Запас специфических знаний о способах преобразовательной деятельности (технологические знания и степень их освоения)</w:t>
            </w:r>
          </w:p>
        </w:tc>
        <w:tc>
          <w:tcPr>
            <w:tcW w:w="1659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55D" w:rsidRPr="001E491C" w:rsidTr="00401023">
        <w:tc>
          <w:tcPr>
            <w:tcW w:w="937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4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Нахождение оптимально-рационального метода решения задачи</w:t>
            </w:r>
          </w:p>
        </w:tc>
        <w:tc>
          <w:tcPr>
            <w:tcW w:w="1659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63D" w:rsidRPr="001E491C" w:rsidTr="00782109">
        <w:tc>
          <w:tcPr>
            <w:tcW w:w="9571" w:type="dxa"/>
            <w:gridSpan w:val="4"/>
          </w:tcPr>
          <w:p w:rsidR="0023663D" w:rsidRPr="008F00ED" w:rsidRDefault="0023663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Итого: 5 баллов</w:t>
            </w:r>
          </w:p>
        </w:tc>
      </w:tr>
      <w:tr w:rsidR="00C07700" w:rsidRPr="001E491C" w:rsidTr="00782109">
        <w:tc>
          <w:tcPr>
            <w:tcW w:w="9571" w:type="dxa"/>
            <w:gridSpan w:val="4"/>
          </w:tcPr>
          <w:p w:rsidR="004D4F93" w:rsidRPr="008F00ED" w:rsidRDefault="004D4F93" w:rsidP="004D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Уровень развития  технологической направленности мышления</w:t>
            </w:r>
          </w:p>
          <w:p w:rsidR="004D4F93" w:rsidRPr="008F00ED" w:rsidRDefault="004D4F93" w:rsidP="004D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 xml:space="preserve">             1-2 балла – </w:t>
            </w:r>
            <w:proofErr w:type="gramStart"/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  <w:r w:rsidRPr="008F00ED">
              <w:rPr>
                <w:rFonts w:ascii="Times New Roman" w:hAnsi="Times New Roman" w:cs="Times New Roman"/>
                <w:sz w:val="24"/>
                <w:szCs w:val="24"/>
              </w:rPr>
              <w:t xml:space="preserve">            3-4 балла-средний</w:t>
            </w:r>
          </w:p>
          <w:p w:rsidR="004D4F93" w:rsidRPr="008F00ED" w:rsidRDefault="004D4F93" w:rsidP="004D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5- высокий</w:t>
            </w:r>
          </w:p>
          <w:p w:rsidR="00C07700" w:rsidRPr="008F00ED" w:rsidRDefault="00C07700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5D" w:rsidRPr="001E491C" w:rsidTr="00401023">
        <w:tc>
          <w:tcPr>
            <w:tcW w:w="9571" w:type="dxa"/>
            <w:gridSpan w:val="4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8F00ED">
              <w:rPr>
                <w:rFonts w:ascii="Times New Roman" w:hAnsi="Times New Roman" w:cs="Times New Roman"/>
                <w:sz w:val="24"/>
                <w:szCs w:val="24"/>
              </w:rPr>
              <w:t xml:space="preserve">  (практический компонент)</w:t>
            </w:r>
          </w:p>
        </w:tc>
      </w:tr>
      <w:tr w:rsidR="009C355D" w:rsidRPr="001E491C" w:rsidTr="00401023">
        <w:tc>
          <w:tcPr>
            <w:tcW w:w="937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4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Способность планирования</w:t>
            </w:r>
          </w:p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55D" w:rsidRPr="001E491C" w:rsidTr="00401023">
        <w:tc>
          <w:tcPr>
            <w:tcW w:w="937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4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gramStart"/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интез,классификация</w:t>
            </w:r>
            <w:proofErr w:type="spellEnd"/>
          </w:p>
        </w:tc>
        <w:tc>
          <w:tcPr>
            <w:tcW w:w="1659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55D" w:rsidRPr="001E491C" w:rsidTr="00401023">
        <w:tc>
          <w:tcPr>
            <w:tcW w:w="937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4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Выдвижение новых идей и гипотез</w:t>
            </w:r>
          </w:p>
        </w:tc>
        <w:tc>
          <w:tcPr>
            <w:tcW w:w="1659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55D" w:rsidRPr="001E491C" w:rsidTr="00401023">
        <w:tc>
          <w:tcPr>
            <w:tcW w:w="937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4" w:type="dxa"/>
          </w:tcPr>
          <w:p w:rsidR="009C355D" w:rsidRPr="008F00ED" w:rsidRDefault="009C355D" w:rsidP="0023663D">
            <w:pPr>
              <w:tabs>
                <w:tab w:val="left" w:pos="2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Перенесение знаний из одной области в другую</w:t>
            </w:r>
          </w:p>
        </w:tc>
        <w:tc>
          <w:tcPr>
            <w:tcW w:w="1659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663D" w:rsidRPr="001E491C" w:rsidTr="008A00E5">
        <w:tc>
          <w:tcPr>
            <w:tcW w:w="9571" w:type="dxa"/>
            <w:gridSpan w:val="4"/>
          </w:tcPr>
          <w:p w:rsidR="0023663D" w:rsidRPr="008F00ED" w:rsidRDefault="0023663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Итого: 10 баллов</w:t>
            </w:r>
          </w:p>
        </w:tc>
      </w:tr>
      <w:tr w:rsidR="004D4F93" w:rsidRPr="001E491C" w:rsidTr="008A00E5">
        <w:tc>
          <w:tcPr>
            <w:tcW w:w="9571" w:type="dxa"/>
            <w:gridSpan w:val="4"/>
          </w:tcPr>
          <w:p w:rsidR="004D4F93" w:rsidRPr="008F00ED" w:rsidRDefault="004D4F93" w:rsidP="004D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 технологической направленности мышления         </w:t>
            </w:r>
          </w:p>
          <w:p w:rsidR="004D4F93" w:rsidRPr="008F00ED" w:rsidRDefault="004D4F93" w:rsidP="004D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482" w:rsidRPr="008F00E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 xml:space="preserve"> 1-3 балла – </w:t>
            </w:r>
            <w:proofErr w:type="gramStart"/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  <w:r w:rsidRPr="008F00ED">
              <w:rPr>
                <w:rFonts w:ascii="Times New Roman" w:hAnsi="Times New Roman" w:cs="Times New Roman"/>
                <w:sz w:val="24"/>
                <w:szCs w:val="24"/>
              </w:rPr>
              <w:t xml:space="preserve">            3-7 балла-средний</w:t>
            </w:r>
          </w:p>
          <w:p w:rsidR="004D4F93" w:rsidRPr="008F00ED" w:rsidRDefault="004D4F93" w:rsidP="004D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 xml:space="preserve">       8-10- высокий</w:t>
            </w:r>
          </w:p>
        </w:tc>
      </w:tr>
      <w:tr w:rsidR="009C355D" w:rsidRPr="001E491C" w:rsidTr="00401023">
        <w:tc>
          <w:tcPr>
            <w:tcW w:w="9571" w:type="dxa"/>
            <w:gridSpan w:val="4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Образный</w:t>
            </w:r>
          </w:p>
        </w:tc>
      </w:tr>
      <w:tr w:rsidR="009C355D" w:rsidRPr="001E491C" w:rsidTr="00401023">
        <w:tc>
          <w:tcPr>
            <w:tcW w:w="937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4" w:type="dxa"/>
          </w:tcPr>
          <w:p w:rsidR="009C355D" w:rsidRPr="008F00ED" w:rsidRDefault="009C355D" w:rsidP="0023663D">
            <w:pPr>
              <w:tabs>
                <w:tab w:val="left" w:pos="2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схем, </w:t>
            </w:r>
            <w:r w:rsidR="00E03482" w:rsidRPr="008F00ED">
              <w:rPr>
                <w:rFonts w:ascii="Times New Roman" w:hAnsi="Times New Roman" w:cs="Times New Roman"/>
                <w:sz w:val="24"/>
                <w:szCs w:val="24"/>
              </w:rPr>
              <w:t xml:space="preserve">чертежей, инструкционных </w:t>
            </w:r>
            <w:r w:rsidR="00E03482" w:rsidRPr="008F0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</w:t>
            </w:r>
          </w:p>
        </w:tc>
        <w:tc>
          <w:tcPr>
            <w:tcW w:w="1659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1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355D" w:rsidRPr="001E491C" w:rsidTr="00401023">
        <w:tc>
          <w:tcPr>
            <w:tcW w:w="937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94" w:type="dxa"/>
          </w:tcPr>
          <w:p w:rsidR="009C355D" w:rsidRPr="008F00ED" w:rsidRDefault="009C355D" w:rsidP="0023663D">
            <w:pPr>
              <w:tabs>
                <w:tab w:val="left" w:pos="2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Моделирование  преобразовательных  процессов</w:t>
            </w:r>
          </w:p>
        </w:tc>
        <w:tc>
          <w:tcPr>
            <w:tcW w:w="1659" w:type="dxa"/>
          </w:tcPr>
          <w:p w:rsidR="009C355D" w:rsidRPr="008F00ED" w:rsidRDefault="009C355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9C355D" w:rsidRPr="008F00ED" w:rsidRDefault="0023663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663D" w:rsidRPr="001E491C" w:rsidTr="00DA0E99">
        <w:tc>
          <w:tcPr>
            <w:tcW w:w="9571" w:type="dxa"/>
            <w:gridSpan w:val="4"/>
          </w:tcPr>
          <w:p w:rsidR="0023663D" w:rsidRPr="008F00ED" w:rsidRDefault="0023663D" w:rsidP="00236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Итого: 8баллов</w:t>
            </w:r>
          </w:p>
        </w:tc>
      </w:tr>
      <w:tr w:rsidR="004D4F93" w:rsidRPr="001E491C" w:rsidTr="00DA0E99">
        <w:tc>
          <w:tcPr>
            <w:tcW w:w="9571" w:type="dxa"/>
            <w:gridSpan w:val="4"/>
          </w:tcPr>
          <w:p w:rsidR="004D4F93" w:rsidRPr="008F00ED" w:rsidRDefault="004D4F93" w:rsidP="004D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Уровень развития  технологической направленности мышления</w:t>
            </w:r>
          </w:p>
          <w:p w:rsidR="004D4F93" w:rsidRPr="008F00ED" w:rsidRDefault="004D4F93" w:rsidP="004D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 xml:space="preserve">             1-3 балла – </w:t>
            </w:r>
            <w:proofErr w:type="gramStart"/>
            <w:r w:rsidRPr="008F00E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  <w:r w:rsidRPr="008F00ED">
              <w:rPr>
                <w:rFonts w:ascii="Times New Roman" w:hAnsi="Times New Roman" w:cs="Times New Roman"/>
                <w:sz w:val="24"/>
                <w:szCs w:val="24"/>
              </w:rPr>
              <w:t xml:space="preserve">            4-6 балла-средний</w:t>
            </w:r>
          </w:p>
          <w:p w:rsidR="004D4F93" w:rsidRPr="008F00ED" w:rsidRDefault="004D4F93" w:rsidP="004D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sz w:val="24"/>
                <w:szCs w:val="24"/>
              </w:rPr>
              <w:t xml:space="preserve">   7-8- высокий</w:t>
            </w:r>
          </w:p>
        </w:tc>
      </w:tr>
    </w:tbl>
    <w:p w:rsidR="00E03482" w:rsidRDefault="00E03482" w:rsidP="008F00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C3E" w:rsidRDefault="008F00ED" w:rsidP="008F00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CB6C3E">
        <w:rPr>
          <w:rFonts w:ascii="Times New Roman" w:hAnsi="Times New Roman" w:cs="Times New Roman"/>
          <w:sz w:val="28"/>
          <w:szCs w:val="28"/>
        </w:rPr>
        <w:t xml:space="preserve"> уровня</w:t>
      </w:r>
      <w:r>
        <w:rPr>
          <w:rFonts w:ascii="Times New Roman" w:hAnsi="Times New Roman" w:cs="Times New Roman"/>
          <w:sz w:val="28"/>
          <w:szCs w:val="28"/>
        </w:rPr>
        <w:t xml:space="preserve"> развития технологической направленности мышления обучающегося</w:t>
      </w:r>
      <w:r w:rsidR="00CB6C3E">
        <w:rPr>
          <w:rFonts w:ascii="Times New Roman" w:hAnsi="Times New Roman" w:cs="Times New Roman"/>
          <w:sz w:val="28"/>
          <w:szCs w:val="28"/>
        </w:rPr>
        <w:t>: 8 баллов и ниже – низкий уровень</w:t>
      </w:r>
      <w:r w:rsidR="008F4C87">
        <w:rPr>
          <w:rFonts w:ascii="Times New Roman" w:hAnsi="Times New Roman" w:cs="Times New Roman"/>
          <w:sz w:val="28"/>
          <w:szCs w:val="28"/>
        </w:rPr>
        <w:t>;</w:t>
      </w:r>
    </w:p>
    <w:p w:rsidR="008F4C87" w:rsidRDefault="008F4C87" w:rsidP="008F00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0E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от 9 до 17 баллов – средний уровень;</w:t>
      </w:r>
    </w:p>
    <w:p w:rsidR="008F4C87" w:rsidRDefault="008F4C87" w:rsidP="008F00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00E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от 18 до 23 баллов – высокий уровень</w:t>
      </w:r>
    </w:p>
    <w:p w:rsidR="008F4C87" w:rsidRDefault="008F4C87" w:rsidP="008F00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мониторинга были выбраны следующие параллели учащихся: 4, 7, 9, 11 классы. За период функционирования инновационной площадки было проведено два мониторинга. Первый выявлял уровень сформированности технологической направленности мышления учащихся в целом и по каждому компоненту в отдельности. </w:t>
      </w:r>
      <w:r w:rsidR="00860A72">
        <w:rPr>
          <w:rFonts w:ascii="Times New Roman" w:hAnsi="Times New Roman" w:cs="Times New Roman"/>
          <w:sz w:val="28"/>
          <w:szCs w:val="28"/>
        </w:rPr>
        <w:t>По итогам этого мониторинга были выявлены проблемы, поставлены задачи и определены механизмы решения этих задач. Второй мониторинг (рубежный), проведённый в декабре, позволил о</w:t>
      </w:r>
      <w:r w:rsidR="00302EDB">
        <w:rPr>
          <w:rFonts w:ascii="Times New Roman" w:hAnsi="Times New Roman" w:cs="Times New Roman"/>
          <w:sz w:val="28"/>
          <w:szCs w:val="28"/>
        </w:rPr>
        <w:t>п</w:t>
      </w:r>
      <w:r w:rsidR="00860A72">
        <w:rPr>
          <w:rFonts w:ascii="Times New Roman" w:hAnsi="Times New Roman" w:cs="Times New Roman"/>
          <w:sz w:val="28"/>
          <w:szCs w:val="28"/>
        </w:rPr>
        <w:t xml:space="preserve">ределить </w:t>
      </w:r>
      <w:r w:rsidR="00113C0C">
        <w:rPr>
          <w:rFonts w:ascii="Times New Roman" w:hAnsi="Times New Roman" w:cs="Times New Roman"/>
          <w:sz w:val="28"/>
          <w:szCs w:val="28"/>
        </w:rPr>
        <w:t>динамику формирования технологической направленности мышления учащихся лицея.</w:t>
      </w:r>
      <w:bookmarkStart w:id="0" w:name="_GoBack"/>
      <w:bookmarkEnd w:id="0"/>
    </w:p>
    <w:p w:rsidR="008F4C87" w:rsidRDefault="008F4C87" w:rsidP="009C35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C87" w:rsidRPr="001E491C" w:rsidRDefault="008F4C87" w:rsidP="009C35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4C87" w:rsidRPr="001E491C" w:rsidSect="008F00ED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74" w:rsidRDefault="008A1B74" w:rsidP="00737F85">
      <w:pPr>
        <w:spacing w:after="0" w:line="240" w:lineRule="auto"/>
      </w:pPr>
      <w:r>
        <w:separator/>
      </w:r>
    </w:p>
  </w:endnote>
  <w:endnote w:type="continuationSeparator" w:id="0">
    <w:p w:rsidR="008A1B74" w:rsidRDefault="008A1B74" w:rsidP="0073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74" w:rsidRDefault="008A1B74" w:rsidP="00737F85">
      <w:pPr>
        <w:spacing w:after="0" w:line="240" w:lineRule="auto"/>
      </w:pPr>
      <w:r>
        <w:separator/>
      </w:r>
    </w:p>
  </w:footnote>
  <w:footnote w:type="continuationSeparator" w:id="0">
    <w:p w:rsidR="008A1B74" w:rsidRDefault="008A1B74" w:rsidP="0073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3F4"/>
    <w:multiLevelType w:val="hybridMultilevel"/>
    <w:tmpl w:val="3BF23FD6"/>
    <w:lvl w:ilvl="0" w:tplc="093EEE86">
      <w:start w:val="1"/>
      <w:numFmt w:val="decimal"/>
      <w:lvlText w:val="%1-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24D24F81"/>
    <w:multiLevelType w:val="hybridMultilevel"/>
    <w:tmpl w:val="BAA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02"/>
    <w:rsid w:val="00067B67"/>
    <w:rsid w:val="00087850"/>
    <w:rsid w:val="000A6A6D"/>
    <w:rsid w:val="000D36C5"/>
    <w:rsid w:val="000F0F75"/>
    <w:rsid w:val="000F4DDC"/>
    <w:rsid w:val="00113C0C"/>
    <w:rsid w:val="00114773"/>
    <w:rsid w:val="001221E2"/>
    <w:rsid w:val="00131FCA"/>
    <w:rsid w:val="001515AE"/>
    <w:rsid w:val="001E491C"/>
    <w:rsid w:val="001F0D71"/>
    <w:rsid w:val="002228AC"/>
    <w:rsid w:val="0023663D"/>
    <w:rsid w:val="00240856"/>
    <w:rsid w:val="00257BD8"/>
    <w:rsid w:val="002E490A"/>
    <w:rsid w:val="00302EDB"/>
    <w:rsid w:val="00387CDF"/>
    <w:rsid w:val="003A2ABC"/>
    <w:rsid w:val="00415434"/>
    <w:rsid w:val="00422728"/>
    <w:rsid w:val="004340B5"/>
    <w:rsid w:val="00473E86"/>
    <w:rsid w:val="004B0C2D"/>
    <w:rsid w:val="004D4F93"/>
    <w:rsid w:val="00525C54"/>
    <w:rsid w:val="00533B0F"/>
    <w:rsid w:val="00543D02"/>
    <w:rsid w:val="006076D7"/>
    <w:rsid w:val="00616B07"/>
    <w:rsid w:val="0067354E"/>
    <w:rsid w:val="006D569A"/>
    <w:rsid w:val="00705C46"/>
    <w:rsid w:val="00737F85"/>
    <w:rsid w:val="00743BE6"/>
    <w:rsid w:val="007546B4"/>
    <w:rsid w:val="00755EEA"/>
    <w:rsid w:val="0076790F"/>
    <w:rsid w:val="00776BE4"/>
    <w:rsid w:val="007C7962"/>
    <w:rsid w:val="007F0211"/>
    <w:rsid w:val="00812604"/>
    <w:rsid w:val="0081772D"/>
    <w:rsid w:val="00824D35"/>
    <w:rsid w:val="00860A72"/>
    <w:rsid w:val="008A1B74"/>
    <w:rsid w:val="008F00ED"/>
    <w:rsid w:val="008F4C87"/>
    <w:rsid w:val="008F70F4"/>
    <w:rsid w:val="00942116"/>
    <w:rsid w:val="00995266"/>
    <w:rsid w:val="009C355D"/>
    <w:rsid w:val="00A536A9"/>
    <w:rsid w:val="00A83241"/>
    <w:rsid w:val="00A93104"/>
    <w:rsid w:val="00AF6B76"/>
    <w:rsid w:val="00B2610A"/>
    <w:rsid w:val="00B363E0"/>
    <w:rsid w:val="00B60DB9"/>
    <w:rsid w:val="00B70B17"/>
    <w:rsid w:val="00B74010"/>
    <w:rsid w:val="00BD1111"/>
    <w:rsid w:val="00C033CC"/>
    <w:rsid w:val="00C07700"/>
    <w:rsid w:val="00C107FF"/>
    <w:rsid w:val="00C1702A"/>
    <w:rsid w:val="00C2710A"/>
    <w:rsid w:val="00C34837"/>
    <w:rsid w:val="00C66341"/>
    <w:rsid w:val="00C67F38"/>
    <w:rsid w:val="00C82858"/>
    <w:rsid w:val="00CB6C3E"/>
    <w:rsid w:val="00CE05CC"/>
    <w:rsid w:val="00D20D7A"/>
    <w:rsid w:val="00D85C57"/>
    <w:rsid w:val="00DA4F0B"/>
    <w:rsid w:val="00DB335B"/>
    <w:rsid w:val="00DD229D"/>
    <w:rsid w:val="00E03482"/>
    <w:rsid w:val="00E42FD7"/>
    <w:rsid w:val="00E54218"/>
    <w:rsid w:val="00E85E9D"/>
    <w:rsid w:val="00EA1C10"/>
    <w:rsid w:val="00EF2405"/>
    <w:rsid w:val="00EF33C6"/>
    <w:rsid w:val="00EF5931"/>
    <w:rsid w:val="00F216F6"/>
    <w:rsid w:val="00F5310B"/>
    <w:rsid w:val="00F67CAA"/>
    <w:rsid w:val="00FB57D3"/>
    <w:rsid w:val="00FC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7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3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3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7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415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33B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3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9">
    <w:name w:val="c29"/>
    <w:basedOn w:val="a"/>
    <w:uiPriority w:val="99"/>
    <w:rsid w:val="0053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3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F85"/>
  </w:style>
  <w:style w:type="paragraph" w:styleId="a9">
    <w:name w:val="footer"/>
    <w:basedOn w:val="a"/>
    <w:link w:val="aa"/>
    <w:uiPriority w:val="99"/>
    <w:unhideWhenUsed/>
    <w:rsid w:val="0073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7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3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3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7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415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33B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3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9">
    <w:name w:val="c29"/>
    <w:basedOn w:val="a"/>
    <w:uiPriority w:val="99"/>
    <w:rsid w:val="0053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3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F85"/>
  </w:style>
  <w:style w:type="paragraph" w:styleId="a9">
    <w:name w:val="footer"/>
    <w:basedOn w:val="a"/>
    <w:link w:val="aa"/>
    <w:uiPriority w:val="99"/>
    <w:unhideWhenUsed/>
    <w:rsid w:val="0073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BDF1-CF0F-4D09-A84A-28C9D681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zamnmr</cp:lastModifiedBy>
  <cp:revision>33</cp:revision>
  <dcterms:created xsi:type="dcterms:W3CDTF">2017-10-12T14:10:00Z</dcterms:created>
  <dcterms:modified xsi:type="dcterms:W3CDTF">2017-11-28T07:55:00Z</dcterms:modified>
</cp:coreProperties>
</file>