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81F" w:rsidRPr="0032181F" w:rsidRDefault="0032181F" w:rsidP="0032181F">
      <w:pPr>
        <w:spacing w:after="0"/>
        <w:jc w:val="center"/>
        <w:rPr>
          <w:rFonts w:ascii="Times New Roman" w:eastAsia="Times New Roman" w:hAnsi="Times New Roman"/>
          <w:b/>
          <w:sz w:val="24"/>
          <w:szCs w:val="24"/>
          <w:lang w:eastAsia="ru-RU"/>
        </w:rPr>
      </w:pPr>
      <w:bookmarkStart w:id="0" w:name="_GoBack"/>
      <w:bookmarkEnd w:id="0"/>
      <w:r w:rsidRPr="0032181F">
        <w:rPr>
          <w:rFonts w:ascii="Times New Roman" w:eastAsia="Times New Roman" w:hAnsi="Times New Roman"/>
          <w:b/>
          <w:sz w:val="24"/>
          <w:szCs w:val="24"/>
          <w:lang w:eastAsia="ru-RU"/>
        </w:rPr>
        <w:t>Основная образовательная программа основного общего образования</w:t>
      </w:r>
    </w:p>
    <w:p w:rsidR="0032181F" w:rsidRPr="0032181F" w:rsidRDefault="0032181F" w:rsidP="0032181F">
      <w:pPr>
        <w:spacing w:after="0"/>
        <w:jc w:val="center"/>
        <w:rPr>
          <w:rFonts w:ascii="Times New Roman" w:eastAsia="Times New Roman" w:hAnsi="Times New Roman"/>
          <w:b/>
          <w:sz w:val="24"/>
          <w:szCs w:val="24"/>
          <w:lang w:eastAsia="ru-RU"/>
        </w:rPr>
      </w:pPr>
      <w:r w:rsidRPr="0032181F">
        <w:rPr>
          <w:rFonts w:ascii="Times New Roman" w:eastAsia="Times New Roman" w:hAnsi="Times New Roman"/>
          <w:b/>
          <w:sz w:val="24"/>
          <w:szCs w:val="24"/>
          <w:lang w:eastAsia="ru-RU"/>
        </w:rPr>
        <w:t>МБОУ «Лицей № 120 г.</w:t>
      </w:r>
      <w:r w:rsidR="001E4550">
        <w:rPr>
          <w:rFonts w:ascii="Times New Roman" w:eastAsia="Times New Roman" w:hAnsi="Times New Roman"/>
          <w:b/>
          <w:sz w:val="24"/>
          <w:szCs w:val="24"/>
          <w:lang w:eastAsia="ru-RU"/>
        </w:rPr>
        <w:t xml:space="preserve"> </w:t>
      </w:r>
      <w:r w:rsidRPr="0032181F">
        <w:rPr>
          <w:rFonts w:ascii="Times New Roman" w:eastAsia="Times New Roman" w:hAnsi="Times New Roman"/>
          <w:b/>
          <w:sz w:val="24"/>
          <w:szCs w:val="24"/>
          <w:lang w:eastAsia="ru-RU"/>
        </w:rPr>
        <w:t>Челябинска»</w:t>
      </w:r>
    </w:p>
    <w:p w:rsidR="0032181F" w:rsidRPr="0032181F" w:rsidRDefault="0032181F" w:rsidP="0032181F">
      <w:pPr>
        <w:spacing w:after="0"/>
        <w:jc w:val="center"/>
        <w:rPr>
          <w:rFonts w:ascii="Times New Roman" w:eastAsia="Times New Roman" w:hAnsi="Times New Roman"/>
          <w:b/>
          <w:sz w:val="24"/>
          <w:szCs w:val="24"/>
          <w:lang w:eastAsia="ru-RU"/>
        </w:rPr>
      </w:pPr>
    </w:p>
    <w:p w:rsidR="0032181F" w:rsidRPr="0032181F" w:rsidRDefault="0032181F" w:rsidP="0032181F">
      <w:pPr>
        <w:tabs>
          <w:tab w:val="left" w:pos="6450"/>
        </w:tabs>
        <w:spacing w:after="0"/>
        <w:jc w:val="right"/>
        <w:rPr>
          <w:rFonts w:ascii="Times New Roman" w:eastAsia="Times New Roman" w:hAnsi="Times New Roman"/>
          <w:b/>
          <w:sz w:val="24"/>
          <w:szCs w:val="24"/>
          <w:lang w:eastAsia="ru-RU"/>
        </w:rPr>
      </w:pPr>
      <w:r w:rsidRPr="0032181F">
        <w:rPr>
          <w:rFonts w:ascii="Times New Roman" w:eastAsia="Times New Roman" w:hAnsi="Times New Roman"/>
          <w:b/>
          <w:sz w:val="24"/>
          <w:szCs w:val="24"/>
          <w:lang w:eastAsia="ru-RU"/>
        </w:rPr>
        <w:tab/>
        <w:t xml:space="preserve">Приложение 2 </w:t>
      </w:r>
    </w:p>
    <w:p w:rsidR="0032181F" w:rsidRPr="0032181F" w:rsidRDefault="0032181F" w:rsidP="0032181F">
      <w:pPr>
        <w:tabs>
          <w:tab w:val="left" w:pos="6450"/>
        </w:tabs>
        <w:spacing w:after="0"/>
        <w:jc w:val="right"/>
        <w:rPr>
          <w:rFonts w:ascii="Times New Roman" w:eastAsia="Times New Roman" w:hAnsi="Times New Roman"/>
          <w:b/>
          <w:sz w:val="24"/>
          <w:szCs w:val="24"/>
          <w:lang w:eastAsia="ru-RU"/>
        </w:rPr>
      </w:pPr>
      <w:r w:rsidRPr="0032181F">
        <w:rPr>
          <w:rFonts w:ascii="Times New Roman" w:eastAsia="Times New Roman" w:hAnsi="Times New Roman"/>
          <w:b/>
          <w:sz w:val="24"/>
          <w:szCs w:val="24"/>
          <w:lang w:eastAsia="ru-RU"/>
        </w:rPr>
        <w:t>«Рабочие программы курсов внеурочной деятельности»</w:t>
      </w:r>
    </w:p>
    <w:p w:rsidR="0032181F" w:rsidRPr="0032181F" w:rsidRDefault="0032181F" w:rsidP="0032181F">
      <w:pPr>
        <w:spacing w:after="0"/>
        <w:rPr>
          <w:rFonts w:ascii="Times New Roman" w:eastAsia="Times New Roman" w:hAnsi="Times New Roman"/>
          <w:b/>
          <w:sz w:val="24"/>
          <w:szCs w:val="24"/>
          <w:lang w:eastAsia="ru-RU"/>
        </w:rPr>
      </w:pPr>
    </w:p>
    <w:p w:rsidR="0032181F" w:rsidRPr="0032181F" w:rsidRDefault="0032181F" w:rsidP="0032181F">
      <w:pPr>
        <w:rPr>
          <w:rFonts w:ascii="Times New Roman" w:eastAsia="Times New Roman" w:hAnsi="Times New Roman"/>
          <w:sz w:val="24"/>
          <w:szCs w:val="24"/>
          <w:lang w:eastAsia="ru-RU"/>
        </w:rPr>
      </w:pPr>
    </w:p>
    <w:p w:rsidR="0032181F" w:rsidRPr="0032181F" w:rsidRDefault="0032181F" w:rsidP="0032181F">
      <w:pPr>
        <w:rPr>
          <w:rFonts w:ascii="Times New Roman" w:eastAsia="Times New Roman" w:hAnsi="Times New Roman"/>
          <w:lang w:eastAsia="ru-RU"/>
        </w:rPr>
      </w:pPr>
    </w:p>
    <w:p w:rsidR="0032181F" w:rsidRPr="0032181F" w:rsidRDefault="0032181F" w:rsidP="0032181F">
      <w:pPr>
        <w:rPr>
          <w:rFonts w:ascii="Times New Roman" w:eastAsia="Times New Roman" w:hAnsi="Times New Roman"/>
          <w:lang w:eastAsia="ru-RU"/>
        </w:rPr>
      </w:pPr>
    </w:p>
    <w:p w:rsidR="0032181F" w:rsidRPr="0032181F" w:rsidRDefault="0032181F" w:rsidP="0032181F">
      <w:pPr>
        <w:rPr>
          <w:rFonts w:ascii="Times New Roman" w:eastAsia="Times New Roman" w:hAnsi="Times New Roman"/>
          <w:lang w:eastAsia="ru-RU"/>
        </w:rPr>
      </w:pPr>
    </w:p>
    <w:p w:rsidR="0032181F" w:rsidRPr="0032181F" w:rsidRDefault="0032181F" w:rsidP="0032181F">
      <w:pPr>
        <w:rPr>
          <w:rFonts w:ascii="Times New Roman" w:eastAsia="Times New Roman" w:hAnsi="Times New Roman"/>
          <w:lang w:eastAsia="ru-RU"/>
        </w:rPr>
      </w:pPr>
    </w:p>
    <w:p w:rsidR="0032181F" w:rsidRPr="0032181F" w:rsidRDefault="0032181F" w:rsidP="0032181F">
      <w:pPr>
        <w:rPr>
          <w:rFonts w:ascii="Times New Roman" w:eastAsia="Times New Roman" w:hAnsi="Times New Roman"/>
          <w:lang w:eastAsia="ru-RU"/>
        </w:rPr>
      </w:pPr>
    </w:p>
    <w:p w:rsidR="0032181F" w:rsidRPr="0032181F" w:rsidRDefault="0032181F" w:rsidP="0032181F">
      <w:pPr>
        <w:rPr>
          <w:rFonts w:ascii="Times New Roman" w:eastAsia="Times New Roman" w:hAnsi="Times New Roman"/>
          <w:lang w:eastAsia="ru-RU"/>
        </w:rPr>
      </w:pPr>
    </w:p>
    <w:p w:rsidR="0032181F" w:rsidRPr="0032181F" w:rsidRDefault="0032181F" w:rsidP="0032181F">
      <w:pPr>
        <w:ind w:left="720"/>
        <w:contextualSpacing/>
        <w:rPr>
          <w:rFonts w:ascii="Times New Roman" w:eastAsia="Times New Roman" w:hAnsi="Times New Roman"/>
          <w:lang w:eastAsia="ru-RU"/>
        </w:rPr>
      </w:pPr>
      <w:r w:rsidRPr="0032181F">
        <w:rPr>
          <w:rFonts w:eastAsia="Times New Roman"/>
          <w:lang w:eastAsia="ru-RU"/>
        </w:rPr>
        <w:tab/>
      </w:r>
    </w:p>
    <w:p w:rsidR="0032181F" w:rsidRPr="0032181F" w:rsidRDefault="0032181F" w:rsidP="0032181F">
      <w:pPr>
        <w:spacing w:after="0"/>
        <w:jc w:val="center"/>
        <w:rPr>
          <w:rFonts w:ascii="Times New Roman" w:eastAsia="Times New Roman" w:hAnsi="Times New Roman"/>
          <w:b/>
          <w:sz w:val="28"/>
          <w:szCs w:val="28"/>
          <w:lang w:eastAsia="ru-RU"/>
        </w:rPr>
      </w:pPr>
      <w:r w:rsidRPr="0032181F">
        <w:rPr>
          <w:rFonts w:ascii="Times New Roman" w:eastAsia="Times New Roman" w:hAnsi="Times New Roman"/>
          <w:b/>
          <w:sz w:val="28"/>
          <w:szCs w:val="28"/>
          <w:lang w:eastAsia="ru-RU"/>
        </w:rPr>
        <w:t>РАБОЧАЯ ПРОГРАММА</w:t>
      </w:r>
    </w:p>
    <w:p w:rsidR="0032181F" w:rsidRPr="0032181F" w:rsidRDefault="0032181F" w:rsidP="0032181F">
      <w:pPr>
        <w:spacing w:after="0"/>
        <w:rPr>
          <w:rFonts w:ascii="Times New Roman" w:eastAsia="Times New Roman" w:hAnsi="Times New Roman"/>
          <w:b/>
          <w:sz w:val="32"/>
          <w:szCs w:val="32"/>
          <w:lang w:eastAsia="ru-RU"/>
        </w:rPr>
      </w:pPr>
    </w:p>
    <w:p w:rsidR="0032181F" w:rsidRPr="0032181F" w:rsidRDefault="0032181F" w:rsidP="0032181F">
      <w:pPr>
        <w:spacing w:after="0"/>
        <w:jc w:val="center"/>
        <w:rPr>
          <w:rFonts w:ascii="Times New Roman" w:eastAsia="Times New Roman" w:hAnsi="Times New Roman"/>
          <w:sz w:val="28"/>
          <w:szCs w:val="28"/>
          <w:lang w:eastAsia="ru-RU"/>
        </w:rPr>
      </w:pPr>
      <w:r w:rsidRPr="0032181F">
        <w:rPr>
          <w:rFonts w:ascii="Times New Roman" w:eastAsia="Times New Roman" w:hAnsi="Times New Roman"/>
          <w:sz w:val="28"/>
          <w:szCs w:val="28"/>
          <w:lang w:eastAsia="ru-RU"/>
        </w:rPr>
        <w:t>курса внеурочной деятельности</w:t>
      </w:r>
    </w:p>
    <w:p w:rsidR="0032181F" w:rsidRPr="0032181F" w:rsidRDefault="0032181F" w:rsidP="0032181F">
      <w:pPr>
        <w:spacing w:after="0"/>
        <w:jc w:val="center"/>
        <w:rPr>
          <w:rFonts w:ascii="Times New Roman" w:eastAsia="Times New Roman" w:hAnsi="Times New Roman"/>
          <w:b/>
          <w:sz w:val="28"/>
          <w:szCs w:val="28"/>
          <w:lang w:eastAsia="ru-RU"/>
        </w:rPr>
      </w:pPr>
      <w:r w:rsidRPr="0032181F">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Русский язык и культура речи</w:t>
      </w:r>
      <w:r w:rsidRPr="0032181F">
        <w:rPr>
          <w:rFonts w:ascii="Times New Roman" w:eastAsia="Times New Roman" w:hAnsi="Times New Roman"/>
          <w:b/>
          <w:sz w:val="28"/>
          <w:szCs w:val="28"/>
          <w:lang w:eastAsia="ru-RU"/>
        </w:rPr>
        <w:t>»</w:t>
      </w:r>
    </w:p>
    <w:p w:rsidR="0032181F" w:rsidRPr="0032181F" w:rsidRDefault="0032181F" w:rsidP="0032181F">
      <w:pPr>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9</w:t>
      </w:r>
      <w:r w:rsidRPr="0032181F">
        <w:rPr>
          <w:rFonts w:ascii="Times New Roman" w:eastAsia="Times New Roman" w:hAnsi="Times New Roman"/>
          <w:b/>
          <w:bCs/>
          <w:sz w:val="28"/>
          <w:szCs w:val="28"/>
          <w:lang w:eastAsia="ru-RU"/>
        </w:rPr>
        <w:t xml:space="preserve"> класс</w:t>
      </w:r>
    </w:p>
    <w:p w:rsidR="0032181F" w:rsidRPr="0032181F" w:rsidRDefault="0032181F" w:rsidP="0032181F">
      <w:pPr>
        <w:tabs>
          <w:tab w:val="left" w:pos="1755"/>
        </w:tabs>
        <w:jc w:val="center"/>
        <w:rPr>
          <w:rFonts w:ascii="Times New Roman" w:eastAsia="Times New Roman" w:hAnsi="Times New Roman"/>
          <w:b/>
          <w:bCs/>
          <w:sz w:val="36"/>
          <w:szCs w:val="36"/>
          <w:lang w:eastAsia="ru-RU"/>
        </w:rPr>
      </w:pPr>
      <w:r w:rsidRPr="0032181F">
        <w:rPr>
          <w:rFonts w:ascii="Times New Roman" w:eastAsia="Times New Roman" w:hAnsi="Times New Roman"/>
          <w:b/>
          <w:bCs/>
          <w:sz w:val="36"/>
          <w:szCs w:val="36"/>
          <w:lang w:eastAsia="ru-RU"/>
        </w:rPr>
        <w:t xml:space="preserve"> </w:t>
      </w:r>
    </w:p>
    <w:p w:rsidR="0032181F" w:rsidRPr="0032181F" w:rsidRDefault="0032181F" w:rsidP="0032181F">
      <w:pPr>
        <w:tabs>
          <w:tab w:val="left" w:pos="1755"/>
        </w:tabs>
        <w:rPr>
          <w:rFonts w:ascii="Times New Roman" w:eastAsia="Times New Roman" w:hAnsi="Times New Roman"/>
          <w:b/>
          <w:bCs/>
          <w:sz w:val="28"/>
          <w:szCs w:val="28"/>
          <w:lang w:eastAsia="ru-RU"/>
        </w:rPr>
      </w:pPr>
    </w:p>
    <w:p w:rsidR="0032181F" w:rsidRPr="0032181F" w:rsidRDefault="0032181F" w:rsidP="0032181F">
      <w:pPr>
        <w:tabs>
          <w:tab w:val="left" w:pos="1755"/>
        </w:tabs>
        <w:rPr>
          <w:rFonts w:ascii="Times New Roman" w:eastAsia="Times New Roman" w:hAnsi="Times New Roman"/>
          <w:b/>
          <w:bCs/>
          <w:sz w:val="28"/>
          <w:szCs w:val="28"/>
          <w:lang w:eastAsia="ru-RU"/>
        </w:rPr>
      </w:pPr>
    </w:p>
    <w:p w:rsidR="0032181F" w:rsidRPr="0032181F" w:rsidRDefault="0032181F" w:rsidP="0032181F">
      <w:pPr>
        <w:tabs>
          <w:tab w:val="left" w:pos="1755"/>
        </w:tabs>
        <w:rPr>
          <w:rFonts w:ascii="Times New Roman" w:eastAsia="Times New Roman" w:hAnsi="Times New Roman"/>
          <w:b/>
          <w:bCs/>
          <w:sz w:val="28"/>
          <w:szCs w:val="28"/>
          <w:lang w:eastAsia="ru-RU"/>
        </w:rPr>
      </w:pPr>
    </w:p>
    <w:p w:rsidR="0032181F" w:rsidRPr="0032181F" w:rsidRDefault="0032181F" w:rsidP="0032181F">
      <w:pPr>
        <w:tabs>
          <w:tab w:val="left" w:pos="1755"/>
        </w:tabs>
        <w:rPr>
          <w:rFonts w:eastAsia="Times New Roman"/>
          <w:b/>
          <w:bCs/>
          <w:sz w:val="28"/>
          <w:szCs w:val="28"/>
          <w:lang w:eastAsia="ru-RU"/>
        </w:rPr>
      </w:pPr>
    </w:p>
    <w:p w:rsidR="0032181F" w:rsidRPr="0032181F" w:rsidRDefault="0032181F" w:rsidP="0032181F">
      <w:pPr>
        <w:tabs>
          <w:tab w:val="left" w:pos="1755"/>
        </w:tabs>
        <w:rPr>
          <w:rFonts w:eastAsia="Times New Roman"/>
          <w:b/>
          <w:bCs/>
          <w:sz w:val="28"/>
          <w:szCs w:val="28"/>
          <w:lang w:eastAsia="ru-RU"/>
        </w:rPr>
      </w:pPr>
    </w:p>
    <w:p w:rsidR="0032181F" w:rsidRPr="0032181F" w:rsidRDefault="0032181F" w:rsidP="0032181F">
      <w:pPr>
        <w:tabs>
          <w:tab w:val="left" w:pos="1755"/>
        </w:tabs>
        <w:rPr>
          <w:rFonts w:eastAsia="Times New Roman"/>
          <w:b/>
          <w:bCs/>
          <w:sz w:val="28"/>
          <w:szCs w:val="28"/>
          <w:lang w:eastAsia="ru-RU"/>
        </w:rPr>
      </w:pPr>
    </w:p>
    <w:p w:rsidR="0032181F" w:rsidRPr="0032181F" w:rsidRDefault="0032181F" w:rsidP="0032181F">
      <w:pPr>
        <w:tabs>
          <w:tab w:val="left" w:pos="1755"/>
        </w:tabs>
        <w:rPr>
          <w:rFonts w:eastAsia="Times New Roman"/>
          <w:b/>
          <w:bCs/>
          <w:sz w:val="28"/>
          <w:szCs w:val="28"/>
          <w:lang w:eastAsia="ru-RU"/>
        </w:rPr>
      </w:pPr>
    </w:p>
    <w:p w:rsidR="0032181F" w:rsidRPr="0032181F" w:rsidRDefault="0032181F" w:rsidP="0032181F">
      <w:pPr>
        <w:tabs>
          <w:tab w:val="left" w:pos="1755"/>
        </w:tabs>
        <w:rPr>
          <w:rFonts w:eastAsia="Times New Roman"/>
          <w:b/>
          <w:bCs/>
          <w:sz w:val="28"/>
          <w:szCs w:val="28"/>
          <w:lang w:eastAsia="ru-RU"/>
        </w:rPr>
      </w:pPr>
    </w:p>
    <w:p w:rsidR="0032181F" w:rsidRPr="0032181F" w:rsidRDefault="0032181F" w:rsidP="0032181F">
      <w:pPr>
        <w:tabs>
          <w:tab w:val="left" w:pos="1755"/>
        </w:tabs>
        <w:rPr>
          <w:rFonts w:eastAsia="Times New Roman"/>
          <w:b/>
          <w:bCs/>
          <w:sz w:val="28"/>
          <w:szCs w:val="28"/>
          <w:lang w:eastAsia="ru-RU"/>
        </w:rPr>
      </w:pPr>
    </w:p>
    <w:p w:rsidR="0032181F" w:rsidRPr="0032181F" w:rsidRDefault="0032181F" w:rsidP="0032181F">
      <w:pPr>
        <w:spacing w:after="0" w:line="240" w:lineRule="auto"/>
        <w:jc w:val="center"/>
        <w:rPr>
          <w:rFonts w:ascii="Times New Roman" w:hAnsi="Times New Roman"/>
          <w:b/>
          <w:sz w:val="24"/>
          <w:szCs w:val="24"/>
          <w:lang w:eastAsia="ru-RU"/>
        </w:rPr>
      </w:pPr>
    </w:p>
    <w:p w:rsidR="0032181F" w:rsidRPr="0032181F" w:rsidRDefault="0032181F" w:rsidP="0032181F">
      <w:pPr>
        <w:tabs>
          <w:tab w:val="left" w:pos="6315"/>
        </w:tabs>
        <w:spacing w:after="0" w:line="240" w:lineRule="auto"/>
        <w:rPr>
          <w:rFonts w:ascii="Times New Roman" w:hAnsi="Times New Roman"/>
          <w:b/>
          <w:sz w:val="28"/>
          <w:szCs w:val="28"/>
          <w:lang w:eastAsia="ru-RU"/>
        </w:rPr>
      </w:pPr>
    </w:p>
    <w:p w:rsidR="0032181F" w:rsidRDefault="0032181F" w:rsidP="00234830">
      <w:pPr>
        <w:shd w:val="clear" w:color="auto" w:fill="FFFFFF"/>
        <w:spacing w:after="0" w:line="240" w:lineRule="auto"/>
        <w:ind w:firstLine="426"/>
        <w:jc w:val="center"/>
        <w:rPr>
          <w:rFonts w:ascii="Times New Roman" w:eastAsia="Times New Roman" w:hAnsi="Times New Roman"/>
          <w:color w:val="000000"/>
          <w:sz w:val="24"/>
          <w:szCs w:val="24"/>
          <w:lang w:eastAsia="ru-RU"/>
        </w:rPr>
      </w:pPr>
    </w:p>
    <w:p w:rsidR="00234830" w:rsidRPr="00F917F5" w:rsidRDefault="00234830" w:rsidP="00234830">
      <w:pPr>
        <w:shd w:val="clear" w:color="auto" w:fill="FFFFFF"/>
        <w:spacing w:after="0" w:line="240" w:lineRule="auto"/>
        <w:ind w:firstLine="426"/>
        <w:jc w:val="center"/>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Программа внеурочной деятельности </w:t>
      </w:r>
      <w:r w:rsidRPr="00F917F5">
        <w:rPr>
          <w:rFonts w:ascii="Times New Roman" w:eastAsia="Times New Roman" w:hAnsi="Times New Roman"/>
          <w:b/>
          <w:bCs/>
          <w:color w:val="000000"/>
          <w:sz w:val="24"/>
          <w:szCs w:val="24"/>
          <w:lang w:eastAsia="ru-RU"/>
        </w:rPr>
        <w:t>«</w:t>
      </w:r>
      <w:r w:rsidRPr="00F917F5">
        <w:rPr>
          <w:rFonts w:ascii="Times New Roman" w:eastAsia="Times New Roman" w:hAnsi="Times New Roman"/>
          <w:color w:val="000000"/>
          <w:sz w:val="24"/>
          <w:szCs w:val="24"/>
          <w:lang w:eastAsia="ru-RU"/>
        </w:rPr>
        <w:t>Русский язык и культура речи</w:t>
      </w:r>
      <w:r w:rsidRPr="00F917F5">
        <w:rPr>
          <w:rFonts w:ascii="Times New Roman" w:eastAsia="Times New Roman" w:hAnsi="Times New Roman"/>
          <w:b/>
          <w:bCs/>
          <w:color w:val="000000"/>
          <w:sz w:val="24"/>
          <w:szCs w:val="24"/>
          <w:lang w:eastAsia="ru-RU"/>
        </w:rPr>
        <w:t>»</w:t>
      </w:r>
    </w:p>
    <w:p w:rsidR="00234830" w:rsidRPr="00F917F5" w:rsidRDefault="00234830" w:rsidP="005E7E8D">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 xml:space="preserve">  </w:t>
      </w:r>
    </w:p>
    <w:p w:rsidR="00234830" w:rsidRPr="00F917F5" w:rsidRDefault="00234830" w:rsidP="00F917F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Срок реализации:  1 учебный год.</w:t>
      </w:r>
    </w:p>
    <w:p w:rsidR="00234830" w:rsidRPr="00F917F5" w:rsidRDefault="00234830" w:rsidP="00F917F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Цель курса:</w:t>
      </w:r>
      <w:r w:rsidR="003E0CD5" w:rsidRPr="00F917F5">
        <w:rPr>
          <w:rFonts w:ascii="Times New Roman" w:eastAsia="Times New Roman" w:hAnsi="Times New Roman"/>
          <w:color w:val="000000"/>
          <w:sz w:val="24"/>
          <w:szCs w:val="24"/>
          <w:lang w:eastAsia="ru-RU"/>
        </w:rPr>
        <w:t xml:space="preserve"> </w:t>
      </w:r>
      <w:r w:rsidRPr="00F917F5">
        <w:rPr>
          <w:rFonts w:ascii="Times New Roman" w:eastAsia="Times New Roman" w:hAnsi="Times New Roman"/>
          <w:color w:val="000000"/>
          <w:sz w:val="24"/>
          <w:szCs w:val="24"/>
          <w:lang w:eastAsia="ru-RU"/>
        </w:rPr>
        <w:t>развитие связной речи, повышение орфографическо</w:t>
      </w:r>
      <w:r w:rsidR="005E7E8D" w:rsidRPr="00F917F5">
        <w:rPr>
          <w:rFonts w:ascii="Times New Roman" w:eastAsia="Times New Roman" w:hAnsi="Times New Roman"/>
          <w:color w:val="000000"/>
          <w:sz w:val="24"/>
          <w:szCs w:val="24"/>
          <w:lang w:eastAsia="ru-RU"/>
        </w:rPr>
        <w:t>й и пунктуационной грамотности.</w:t>
      </w:r>
    </w:p>
    <w:p w:rsidR="00234830" w:rsidRPr="00F917F5" w:rsidRDefault="00234830" w:rsidP="00F917F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Задачи курса:</w:t>
      </w:r>
    </w:p>
    <w:p w:rsidR="00234830" w:rsidRPr="00F917F5" w:rsidRDefault="00234830" w:rsidP="00F917F5">
      <w:pPr>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обогащение словаря;</w:t>
      </w:r>
    </w:p>
    <w:p w:rsidR="00234830" w:rsidRPr="00F917F5" w:rsidRDefault="00234830" w:rsidP="00F917F5">
      <w:pPr>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развитие устной и письменной речи;</w:t>
      </w:r>
    </w:p>
    <w:p w:rsidR="00234830" w:rsidRPr="00F917F5" w:rsidRDefault="00234830" w:rsidP="00F917F5">
      <w:pPr>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работа над содержательной стороной слова;</w:t>
      </w:r>
    </w:p>
    <w:p w:rsidR="00234830" w:rsidRPr="00F917F5" w:rsidRDefault="00234830" w:rsidP="00F917F5">
      <w:pPr>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активизация познавательных интересов;</w:t>
      </w:r>
    </w:p>
    <w:p w:rsidR="00234830" w:rsidRPr="00F917F5" w:rsidRDefault="00234830" w:rsidP="00F917F5">
      <w:pPr>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развитие творческих способностей и мышления;</w:t>
      </w:r>
    </w:p>
    <w:p w:rsidR="00463E80" w:rsidRPr="00F917F5" w:rsidRDefault="00234830" w:rsidP="00F917F5">
      <w:pPr>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формирование навыков, обеспечивающих успешное прохождение итоговой аттестации</w:t>
      </w:r>
    </w:p>
    <w:p w:rsidR="005E7E8D" w:rsidRPr="003E0CD5" w:rsidRDefault="005E7E8D" w:rsidP="005E7E8D">
      <w:pPr>
        <w:shd w:val="clear" w:color="auto" w:fill="FFFFFF"/>
        <w:spacing w:after="0" w:line="240" w:lineRule="auto"/>
        <w:ind w:left="720"/>
        <w:jc w:val="both"/>
        <w:rPr>
          <w:rFonts w:ascii="Times New Roman" w:eastAsia="Times New Roman" w:hAnsi="Times New Roman"/>
          <w:color w:val="000000"/>
          <w:sz w:val="28"/>
          <w:szCs w:val="28"/>
          <w:lang w:eastAsia="ru-RU"/>
        </w:rPr>
      </w:pPr>
    </w:p>
    <w:p w:rsidR="005E7E8D" w:rsidRPr="005E7E8D" w:rsidRDefault="00F917F5" w:rsidP="00F917F5">
      <w:pPr>
        <w:spacing w:after="0" w:line="240" w:lineRule="auto"/>
        <w:contextualSpacing/>
        <w:jc w:val="center"/>
        <w:outlineLvl w:val="0"/>
        <w:rPr>
          <w:rFonts w:ascii="Times New Roman" w:hAnsi="Times New Roman"/>
          <w:b/>
          <w:color w:val="000000"/>
          <w:sz w:val="24"/>
          <w:szCs w:val="24"/>
        </w:rPr>
      </w:pPr>
      <w:r>
        <w:rPr>
          <w:rFonts w:ascii="Times New Roman" w:hAnsi="Times New Roman"/>
          <w:b/>
          <w:bCs/>
          <w:color w:val="000000"/>
          <w:sz w:val="24"/>
          <w:szCs w:val="24"/>
        </w:rPr>
        <w:t>Р</w:t>
      </w:r>
      <w:r w:rsidR="005E7E8D" w:rsidRPr="005E7E8D">
        <w:rPr>
          <w:rFonts w:ascii="Times New Roman" w:hAnsi="Times New Roman"/>
          <w:b/>
          <w:bCs/>
          <w:color w:val="000000"/>
          <w:sz w:val="24"/>
          <w:szCs w:val="24"/>
        </w:rPr>
        <w:t xml:space="preserve">езультаты освоения </w:t>
      </w:r>
      <w:r>
        <w:rPr>
          <w:rFonts w:ascii="Times New Roman" w:hAnsi="Times New Roman"/>
          <w:b/>
          <w:bCs/>
          <w:color w:val="000000"/>
          <w:sz w:val="24"/>
          <w:szCs w:val="24"/>
        </w:rPr>
        <w:t>курса</w:t>
      </w:r>
    </w:p>
    <w:p w:rsidR="005E7E8D" w:rsidRPr="005E7E8D" w:rsidRDefault="005E7E8D" w:rsidP="0032181F">
      <w:pPr>
        <w:spacing w:after="0" w:line="240" w:lineRule="auto"/>
        <w:ind w:firstLine="567"/>
        <w:outlineLvl w:val="0"/>
        <w:rPr>
          <w:rFonts w:ascii="Times New Roman" w:eastAsia="Times New Roman" w:hAnsi="Times New Roman"/>
          <w:b/>
          <w:color w:val="000000"/>
          <w:sz w:val="24"/>
          <w:szCs w:val="24"/>
          <w:lang w:eastAsia="ru-RU"/>
        </w:rPr>
      </w:pPr>
      <w:r w:rsidRPr="005E7E8D">
        <w:rPr>
          <w:rFonts w:ascii="Times New Roman" w:eastAsia="Times New Roman" w:hAnsi="Times New Roman"/>
          <w:b/>
          <w:color w:val="000000"/>
          <w:sz w:val="24"/>
          <w:szCs w:val="24"/>
          <w:lang w:eastAsia="ru-RU"/>
        </w:rPr>
        <w:t>Личностные:</w:t>
      </w:r>
    </w:p>
    <w:p w:rsidR="005E7E8D" w:rsidRPr="005E7E8D" w:rsidRDefault="005E7E8D" w:rsidP="0032181F">
      <w:pPr>
        <w:numPr>
          <w:ilvl w:val="0"/>
          <w:numId w:val="11"/>
        </w:numPr>
        <w:spacing w:after="0" w:line="240" w:lineRule="auto"/>
        <w:ind w:left="284" w:hanging="5"/>
        <w:contextualSpacing/>
        <w:jc w:val="both"/>
        <w:rPr>
          <w:rFonts w:ascii="Times New Roman" w:hAnsi="Times New Roman"/>
          <w:color w:val="000000"/>
          <w:sz w:val="24"/>
          <w:szCs w:val="24"/>
        </w:rPr>
      </w:pPr>
      <w:r w:rsidRPr="005E7E8D">
        <w:rPr>
          <w:rFonts w:ascii="Times New Roman" w:hAnsi="Times New Roman"/>
          <w:color w:val="000000"/>
          <w:sz w:val="24"/>
          <w:szCs w:val="24"/>
        </w:rPr>
        <w:t>понимание русского языка как одной из основных национально-культурных ценностей русского народа;</w:t>
      </w:r>
    </w:p>
    <w:p w:rsidR="005E7E8D" w:rsidRPr="005E7E8D" w:rsidRDefault="005E7E8D" w:rsidP="0032181F">
      <w:pPr>
        <w:numPr>
          <w:ilvl w:val="0"/>
          <w:numId w:val="11"/>
        </w:numPr>
        <w:spacing w:after="0" w:line="240" w:lineRule="auto"/>
        <w:ind w:left="284" w:hanging="5"/>
        <w:contextualSpacing/>
        <w:jc w:val="both"/>
        <w:rPr>
          <w:rFonts w:ascii="Times New Roman" w:hAnsi="Times New Roman"/>
          <w:color w:val="000000"/>
          <w:sz w:val="24"/>
          <w:szCs w:val="24"/>
        </w:rPr>
      </w:pPr>
      <w:r w:rsidRPr="005E7E8D">
        <w:rPr>
          <w:rFonts w:ascii="Times New Roman" w:hAnsi="Times New Roman"/>
          <w:color w:val="000000"/>
          <w:sz w:val="24"/>
          <w:szCs w:val="24"/>
        </w:rPr>
        <w:t>осознание эстетической ценности русского языка;</w:t>
      </w:r>
    </w:p>
    <w:p w:rsidR="005E7E8D" w:rsidRPr="005E7E8D" w:rsidRDefault="005E7E8D" w:rsidP="0032181F">
      <w:pPr>
        <w:numPr>
          <w:ilvl w:val="0"/>
          <w:numId w:val="11"/>
        </w:numPr>
        <w:spacing w:after="0" w:line="240" w:lineRule="auto"/>
        <w:ind w:left="284" w:hanging="5"/>
        <w:contextualSpacing/>
        <w:jc w:val="both"/>
        <w:rPr>
          <w:rFonts w:ascii="Times New Roman" w:hAnsi="Times New Roman"/>
          <w:color w:val="000000"/>
          <w:sz w:val="24"/>
          <w:szCs w:val="24"/>
        </w:rPr>
      </w:pPr>
      <w:r w:rsidRPr="005E7E8D">
        <w:rPr>
          <w:rFonts w:ascii="Times New Roman" w:hAnsi="Times New Roman"/>
          <w:color w:val="000000"/>
          <w:sz w:val="24"/>
          <w:szCs w:val="24"/>
        </w:rPr>
        <w:t>достаточный объём словарного запаса и усвоенных грамматических сре</w:t>
      </w:r>
      <w:proofErr w:type="gramStart"/>
      <w:r w:rsidRPr="005E7E8D">
        <w:rPr>
          <w:rFonts w:ascii="Times New Roman" w:hAnsi="Times New Roman"/>
          <w:color w:val="000000"/>
          <w:sz w:val="24"/>
          <w:szCs w:val="24"/>
        </w:rPr>
        <w:t>дств дл</w:t>
      </w:r>
      <w:proofErr w:type="gramEnd"/>
      <w:r w:rsidRPr="005E7E8D">
        <w:rPr>
          <w:rFonts w:ascii="Times New Roman" w:hAnsi="Times New Roman"/>
          <w:color w:val="000000"/>
          <w:sz w:val="24"/>
          <w:szCs w:val="24"/>
        </w:rPr>
        <w:t>я свободного выражения мыслей и чувств в процессе речевого общения;</w:t>
      </w:r>
    </w:p>
    <w:p w:rsidR="005E7E8D" w:rsidRPr="005E7E8D" w:rsidRDefault="005E7E8D" w:rsidP="0032181F">
      <w:pPr>
        <w:numPr>
          <w:ilvl w:val="0"/>
          <w:numId w:val="11"/>
        </w:numPr>
        <w:spacing w:after="0" w:line="240" w:lineRule="auto"/>
        <w:ind w:left="284" w:hanging="5"/>
        <w:contextualSpacing/>
        <w:jc w:val="both"/>
        <w:rPr>
          <w:rFonts w:ascii="Times New Roman" w:hAnsi="Times New Roman"/>
          <w:color w:val="000000"/>
          <w:sz w:val="24"/>
          <w:szCs w:val="24"/>
        </w:rPr>
      </w:pPr>
      <w:r w:rsidRPr="005E7E8D">
        <w:rPr>
          <w:rFonts w:ascii="Times New Roman" w:hAnsi="Times New Roman"/>
          <w:color w:val="000000"/>
          <w:sz w:val="24"/>
          <w:szCs w:val="24"/>
        </w:rPr>
        <w:t>готовность к самостоятельной творческой деятельности;</w:t>
      </w:r>
    </w:p>
    <w:p w:rsidR="005E7E8D" w:rsidRPr="005E7E8D" w:rsidRDefault="005E7E8D" w:rsidP="0032181F">
      <w:pPr>
        <w:numPr>
          <w:ilvl w:val="0"/>
          <w:numId w:val="11"/>
        </w:numPr>
        <w:spacing w:after="0" w:line="240" w:lineRule="auto"/>
        <w:ind w:left="284" w:hanging="5"/>
        <w:contextualSpacing/>
        <w:jc w:val="both"/>
        <w:rPr>
          <w:rFonts w:ascii="Times New Roman" w:hAnsi="Times New Roman"/>
          <w:color w:val="000000"/>
          <w:sz w:val="24"/>
          <w:szCs w:val="24"/>
        </w:rPr>
      </w:pPr>
      <w:r w:rsidRPr="005E7E8D">
        <w:rPr>
          <w:rFonts w:ascii="Times New Roman" w:hAnsi="Times New Roman"/>
          <w:color w:val="000000"/>
          <w:sz w:val="24"/>
          <w:szCs w:val="24"/>
        </w:rPr>
        <w:t>толерантное сознание и поведение в обществе;</w:t>
      </w:r>
    </w:p>
    <w:p w:rsidR="005E7E8D" w:rsidRPr="005E7E8D" w:rsidRDefault="005E7E8D" w:rsidP="0032181F">
      <w:pPr>
        <w:numPr>
          <w:ilvl w:val="0"/>
          <w:numId w:val="11"/>
        </w:numPr>
        <w:spacing w:after="0" w:line="240" w:lineRule="auto"/>
        <w:ind w:left="284" w:hanging="5"/>
        <w:contextualSpacing/>
        <w:jc w:val="both"/>
        <w:rPr>
          <w:rFonts w:ascii="Times New Roman" w:hAnsi="Times New Roman"/>
          <w:color w:val="000000"/>
          <w:sz w:val="24"/>
          <w:szCs w:val="24"/>
        </w:rPr>
      </w:pPr>
      <w:r w:rsidRPr="005E7E8D">
        <w:rPr>
          <w:rFonts w:ascii="Times New Roman" w:hAnsi="Times New Roman"/>
          <w:color w:val="000000"/>
          <w:sz w:val="24"/>
          <w:szCs w:val="24"/>
        </w:rPr>
        <w:t>навыки сотрудничества со сверстниками;</w:t>
      </w:r>
    </w:p>
    <w:p w:rsidR="005E7E8D" w:rsidRPr="005E7E8D" w:rsidRDefault="005E7E8D" w:rsidP="0032181F">
      <w:pPr>
        <w:numPr>
          <w:ilvl w:val="0"/>
          <w:numId w:val="11"/>
        </w:numPr>
        <w:spacing w:after="0" w:line="240" w:lineRule="auto"/>
        <w:ind w:left="284" w:hanging="5"/>
        <w:contextualSpacing/>
        <w:jc w:val="both"/>
        <w:rPr>
          <w:rFonts w:ascii="Times New Roman" w:hAnsi="Times New Roman"/>
          <w:color w:val="000000"/>
          <w:sz w:val="24"/>
          <w:szCs w:val="24"/>
        </w:rPr>
      </w:pPr>
      <w:r w:rsidRPr="005E7E8D">
        <w:rPr>
          <w:rFonts w:ascii="Times New Roman" w:hAnsi="Times New Roman"/>
          <w:color w:val="000000"/>
          <w:sz w:val="24"/>
          <w:szCs w:val="24"/>
        </w:rPr>
        <w:t>нравственное сознание и поведение на основе усвоения общечеловеческих ценностей;</w:t>
      </w:r>
    </w:p>
    <w:p w:rsidR="005E7E8D" w:rsidRPr="005E7E8D" w:rsidRDefault="005E7E8D" w:rsidP="0032181F">
      <w:pPr>
        <w:numPr>
          <w:ilvl w:val="0"/>
          <w:numId w:val="11"/>
        </w:numPr>
        <w:spacing w:after="0" w:line="240" w:lineRule="auto"/>
        <w:ind w:left="284" w:hanging="5"/>
        <w:contextualSpacing/>
        <w:jc w:val="both"/>
        <w:rPr>
          <w:rFonts w:ascii="Times New Roman" w:hAnsi="Times New Roman"/>
          <w:color w:val="000000"/>
          <w:sz w:val="24"/>
          <w:szCs w:val="24"/>
        </w:rPr>
      </w:pPr>
      <w:r w:rsidRPr="005E7E8D">
        <w:rPr>
          <w:rFonts w:ascii="Times New Roman" w:hAnsi="Times New Roman"/>
          <w:color w:val="000000"/>
          <w:sz w:val="24"/>
          <w:szCs w:val="24"/>
        </w:rPr>
        <w:t>готовность и способность к самообразованию.</w:t>
      </w:r>
    </w:p>
    <w:p w:rsidR="005E7E8D" w:rsidRPr="005E7E8D" w:rsidRDefault="005E7E8D" w:rsidP="0032181F">
      <w:pPr>
        <w:spacing w:after="0" w:line="240" w:lineRule="auto"/>
        <w:ind w:left="284" w:hanging="5"/>
        <w:outlineLvl w:val="0"/>
        <w:rPr>
          <w:rFonts w:ascii="Times New Roman" w:eastAsia="Times New Roman" w:hAnsi="Times New Roman"/>
          <w:b/>
          <w:color w:val="000000"/>
          <w:sz w:val="24"/>
          <w:szCs w:val="24"/>
          <w:lang w:eastAsia="ru-RU"/>
        </w:rPr>
      </w:pPr>
      <w:proofErr w:type="spellStart"/>
      <w:r w:rsidRPr="005E7E8D">
        <w:rPr>
          <w:rFonts w:ascii="Times New Roman" w:eastAsia="Times New Roman" w:hAnsi="Times New Roman"/>
          <w:b/>
          <w:color w:val="000000"/>
          <w:sz w:val="24"/>
          <w:szCs w:val="24"/>
          <w:lang w:eastAsia="ru-RU"/>
        </w:rPr>
        <w:t>Метапредметные</w:t>
      </w:r>
      <w:proofErr w:type="spellEnd"/>
      <w:r w:rsidRPr="005E7E8D">
        <w:rPr>
          <w:rFonts w:ascii="Times New Roman" w:eastAsia="Times New Roman" w:hAnsi="Times New Roman"/>
          <w:b/>
          <w:color w:val="000000"/>
          <w:sz w:val="24"/>
          <w:szCs w:val="24"/>
          <w:lang w:eastAsia="ru-RU"/>
        </w:rPr>
        <w:t>:</w:t>
      </w:r>
    </w:p>
    <w:p w:rsidR="005E7E8D" w:rsidRPr="005E7E8D" w:rsidRDefault="005E7E8D" w:rsidP="0032181F">
      <w:pPr>
        <w:numPr>
          <w:ilvl w:val="0"/>
          <w:numId w:val="12"/>
        </w:numPr>
        <w:spacing w:after="0" w:line="240" w:lineRule="auto"/>
        <w:ind w:left="284" w:firstLine="0"/>
        <w:contextualSpacing/>
        <w:jc w:val="both"/>
        <w:rPr>
          <w:rFonts w:ascii="Times New Roman" w:hAnsi="Times New Roman"/>
          <w:color w:val="000000"/>
          <w:sz w:val="24"/>
          <w:szCs w:val="24"/>
        </w:rPr>
      </w:pPr>
      <w:r w:rsidRPr="005E7E8D">
        <w:rPr>
          <w:rFonts w:ascii="Times New Roman" w:hAnsi="Times New Roman"/>
          <w:color w:val="000000"/>
          <w:sz w:val="24"/>
          <w:szCs w:val="24"/>
        </w:rPr>
        <w:t>умение самостоятельно планировать, осуществлять, контролировать и корректировать деятельность;</w:t>
      </w:r>
    </w:p>
    <w:p w:rsidR="005E7E8D" w:rsidRPr="005E7E8D" w:rsidRDefault="005E7E8D" w:rsidP="0032181F">
      <w:pPr>
        <w:numPr>
          <w:ilvl w:val="0"/>
          <w:numId w:val="12"/>
        </w:numPr>
        <w:spacing w:after="0" w:line="240" w:lineRule="auto"/>
        <w:ind w:left="284" w:firstLine="0"/>
        <w:contextualSpacing/>
        <w:jc w:val="both"/>
        <w:rPr>
          <w:rFonts w:ascii="Times New Roman" w:hAnsi="Times New Roman"/>
          <w:color w:val="000000"/>
          <w:sz w:val="24"/>
          <w:szCs w:val="24"/>
        </w:rPr>
      </w:pPr>
      <w:r w:rsidRPr="005E7E8D">
        <w:rPr>
          <w:rFonts w:ascii="Times New Roman" w:hAnsi="Times New Roman"/>
          <w:color w:val="000000"/>
          <w:sz w:val="24"/>
          <w:szCs w:val="24"/>
        </w:rPr>
        <w:t>умение продуктивно общаться и взаимодействовать в процессе совместной деятельности;</w:t>
      </w:r>
    </w:p>
    <w:p w:rsidR="005E7E8D" w:rsidRPr="005E7E8D" w:rsidRDefault="005E7E8D" w:rsidP="0032181F">
      <w:pPr>
        <w:numPr>
          <w:ilvl w:val="0"/>
          <w:numId w:val="12"/>
        </w:numPr>
        <w:spacing w:after="0" w:line="240" w:lineRule="auto"/>
        <w:ind w:left="284" w:firstLine="0"/>
        <w:contextualSpacing/>
        <w:jc w:val="both"/>
        <w:rPr>
          <w:rFonts w:ascii="Times New Roman" w:hAnsi="Times New Roman"/>
          <w:color w:val="000000"/>
          <w:sz w:val="24"/>
          <w:szCs w:val="24"/>
        </w:rPr>
      </w:pPr>
      <w:r w:rsidRPr="005E7E8D">
        <w:rPr>
          <w:rFonts w:ascii="Times New Roman" w:hAnsi="Times New Roman"/>
          <w:color w:val="000000"/>
          <w:sz w:val="24"/>
          <w:szCs w:val="24"/>
        </w:rPr>
        <w:t>владение навыками познавательной, учебно-исследовательской и проектной деятельности;</w:t>
      </w:r>
    </w:p>
    <w:p w:rsidR="005E7E8D" w:rsidRPr="005E7E8D" w:rsidRDefault="005E7E8D" w:rsidP="0032181F">
      <w:pPr>
        <w:numPr>
          <w:ilvl w:val="0"/>
          <w:numId w:val="12"/>
        </w:numPr>
        <w:spacing w:after="0" w:line="240" w:lineRule="auto"/>
        <w:ind w:left="284" w:firstLine="0"/>
        <w:contextualSpacing/>
        <w:jc w:val="both"/>
        <w:rPr>
          <w:rFonts w:ascii="Times New Roman" w:hAnsi="Times New Roman"/>
          <w:color w:val="000000"/>
          <w:sz w:val="24"/>
          <w:szCs w:val="24"/>
        </w:rPr>
      </w:pPr>
      <w:r w:rsidRPr="005E7E8D">
        <w:rPr>
          <w:rFonts w:ascii="Times New Roman" w:hAnsi="Times New Roman"/>
          <w:color w:val="000000"/>
          <w:sz w:val="24"/>
          <w:szCs w:val="24"/>
        </w:rPr>
        <w:t>умение ориентироваться в различных источниках информации;</w:t>
      </w:r>
    </w:p>
    <w:p w:rsidR="005E7E8D" w:rsidRPr="005E7E8D" w:rsidRDefault="005E7E8D" w:rsidP="0032181F">
      <w:pPr>
        <w:numPr>
          <w:ilvl w:val="0"/>
          <w:numId w:val="12"/>
        </w:numPr>
        <w:spacing w:after="0" w:line="240" w:lineRule="auto"/>
        <w:ind w:left="284" w:firstLine="0"/>
        <w:contextualSpacing/>
        <w:jc w:val="both"/>
        <w:rPr>
          <w:rFonts w:ascii="Times New Roman" w:hAnsi="Times New Roman"/>
          <w:color w:val="000000"/>
          <w:sz w:val="24"/>
          <w:szCs w:val="24"/>
        </w:rPr>
      </w:pPr>
      <w:r w:rsidRPr="005E7E8D">
        <w:rPr>
          <w:rFonts w:ascii="Times New Roman" w:hAnsi="Times New Roman"/>
          <w:color w:val="000000"/>
          <w:sz w:val="24"/>
          <w:szCs w:val="24"/>
        </w:rPr>
        <w:t>умение использовать ИКТ в решении когнитивных задач;</w:t>
      </w:r>
    </w:p>
    <w:p w:rsidR="005E7E8D" w:rsidRPr="005E7E8D" w:rsidRDefault="005E7E8D" w:rsidP="0032181F">
      <w:pPr>
        <w:numPr>
          <w:ilvl w:val="0"/>
          <w:numId w:val="12"/>
        </w:numPr>
        <w:spacing w:after="0" w:line="240" w:lineRule="auto"/>
        <w:ind w:left="284" w:firstLine="0"/>
        <w:contextualSpacing/>
        <w:jc w:val="both"/>
        <w:rPr>
          <w:rFonts w:ascii="Times New Roman" w:hAnsi="Times New Roman"/>
          <w:color w:val="000000"/>
          <w:sz w:val="24"/>
          <w:szCs w:val="24"/>
        </w:rPr>
      </w:pPr>
      <w:r w:rsidRPr="005E7E8D">
        <w:rPr>
          <w:rFonts w:ascii="Times New Roman" w:hAnsi="Times New Roman"/>
          <w:color w:val="000000"/>
          <w:sz w:val="24"/>
          <w:szCs w:val="24"/>
        </w:rPr>
        <w:t>умение использовать адекватные языковые средства в соответствии с ситуацией общения;</w:t>
      </w:r>
    </w:p>
    <w:p w:rsidR="005E7E8D" w:rsidRPr="005E7E8D" w:rsidRDefault="005E7E8D" w:rsidP="0032181F">
      <w:pPr>
        <w:numPr>
          <w:ilvl w:val="0"/>
          <w:numId w:val="12"/>
        </w:numPr>
        <w:spacing w:after="0" w:line="240" w:lineRule="auto"/>
        <w:ind w:left="284" w:firstLine="0"/>
        <w:contextualSpacing/>
        <w:jc w:val="both"/>
        <w:rPr>
          <w:rFonts w:ascii="Times New Roman" w:hAnsi="Times New Roman"/>
          <w:color w:val="000000"/>
          <w:sz w:val="24"/>
          <w:szCs w:val="24"/>
        </w:rPr>
      </w:pPr>
      <w:r w:rsidRPr="005E7E8D">
        <w:rPr>
          <w:rFonts w:ascii="Times New Roman" w:hAnsi="Times New Roman"/>
          <w:color w:val="000000"/>
          <w:sz w:val="24"/>
          <w:szCs w:val="24"/>
        </w:rPr>
        <w:t>владение навыками познавательной рефлексии.</w:t>
      </w:r>
    </w:p>
    <w:p w:rsidR="005E7E8D" w:rsidRDefault="005E7E8D" w:rsidP="00234830">
      <w:pPr>
        <w:shd w:val="clear" w:color="auto" w:fill="FFFFFF"/>
        <w:spacing w:after="0" w:line="240" w:lineRule="auto"/>
        <w:jc w:val="center"/>
        <w:rPr>
          <w:rFonts w:ascii="Times New Roman" w:eastAsia="Times New Roman" w:hAnsi="Times New Roman"/>
          <w:bCs/>
          <w:color w:val="000000"/>
          <w:sz w:val="28"/>
          <w:szCs w:val="28"/>
          <w:lang w:eastAsia="ru-RU"/>
        </w:rPr>
      </w:pPr>
    </w:p>
    <w:p w:rsidR="00234830" w:rsidRPr="00F917F5" w:rsidRDefault="00234830" w:rsidP="00234830">
      <w:pPr>
        <w:shd w:val="clear" w:color="auto" w:fill="FFFFFF"/>
        <w:spacing w:after="0" w:line="240" w:lineRule="auto"/>
        <w:jc w:val="center"/>
        <w:rPr>
          <w:rFonts w:ascii="Times New Roman" w:eastAsia="Times New Roman" w:hAnsi="Times New Roman"/>
          <w:b/>
          <w:bCs/>
          <w:color w:val="000000"/>
          <w:sz w:val="24"/>
          <w:szCs w:val="24"/>
          <w:lang w:eastAsia="ru-RU"/>
        </w:rPr>
      </w:pPr>
      <w:r w:rsidRPr="00F917F5">
        <w:rPr>
          <w:rFonts w:ascii="Times New Roman" w:eastAsia="Times New Roman" w:hAnsi="Times New Roman"/>
          <w:b/>
          <w:bCs/>
          <w:color w:val="000000"/>
          <w:sz w:val="24"/>
          <w:szCs w:val="24"/>
          <w:lang w:eastAsia="ru-RU"/>
        </w:rPr>
        <w:t xml:space="preserve">Содержание </w:t>
      </w:r>
      <w:r w:rsidR="00F917F5" w:rsidRPr="00F917F5">
        <w:rPr>
          <w:rFonts w:ascii="Times New Roman" w:eastAsia="Times New Roman" w:hAnsi="Times New Roman"/>
          <w:b/>
          <w:bCs/>
          <w:color w:val="000000"/>
          <w:sz w:val="24"/>
          <w:szCs w:val="24"/>
          <w:lang w:eastAsia="ru-RU"/>
        </w:rPr>
        <w:t>курса</w:t>
      </w:r>
    </w:p>
    <w:p w:rsidR="00F917F5" w:rsidRDefault="00F917F5" w:rsidP="00234830">
      <w:pPr>
        <w:shd w:val="clear" w:color="auto" w:fill="FFFFFF"/>
        <w:spacing w:after="0" w:line="240" w:lineRule="auto"/>
        <w:jc w:val="center"/>
        <w:rPr>
          <w:rFonts w:ascii="Times New Roman" w:eastAsia="Times New Roman" w:hAnsi="Times New Roman"/>
          <w:color w:val="000000"/>
          <w:sz w:val="28"/>
          <w:szCs w:val="28"/>
          <w:lang w:eastAsia="ru-RU"/>
        </w:rPr>
      </w:pPr>
    </w:p>
    <w:tbl>
      <w:tblPr>
        <w:tblStyle w:val="1"/>
        <w:tblW w:w="9214" w:type="dxa"/>
        <w:tblInd w:w="108" w:type="dxa"/>
        <w:tblLook w:val="04A0" w:firstRow="1" w:lastRow="0" w:firstColumn="1" w:lastColumn="0" w:noHBand="0" w:noVBand="1"/>
      </w:tblPr>
      <w:tblGrid>
        <w:gridCol w:w="1683"/>
        <w:gridCol w:w="2210"/>
        <w:gridCol w:w="5321"/>
      </w:tblGrid>
      <w:tr w:rsidR="00F917F5" w:rsidRPr="00F917F5" w:rsidTr="00F917F5">
        <w:tc>
          <w:tcPr>
            <w:tcW w:w="1683" w:type="dxa"/>
            <w:vAlign w:val="center"/>
          </w:tcPr>
          <w:p w:rsidR="00F917F5" w:rsidRPr="00F917F5" w:rsidRDefault="00F917F5" w:rsidP="00F917F5">
            <w:pPr>
              <w:jc w:val="center"/>
              <w:rPr>
                <w:rFonts w:ascii="Times New Roman" w:eastAsia="Times New Roman" w:hAnsi="Times New Roman"/>
                <w:b/>
                <w:sz w:val="24"/>
                <w:szCs w:val="24"/>
                <w:lang w:eastAsia="ru-RU"/>
              </w:rPr>
            </w:pPr>
            <w:r w:rsidRPr="00F917F5">
              <w:rPr>
                <w:rFonts w:ascii="Times New Roman" w:eastAsia="Times New Roman" w:hAnsi="Times New Roman"/>
                <w:b/>
                <w:sz w:val="24"/>
                <w:szCs w:val="24"/>
                <w:lang w:eastAsia="ru-RU"/>
              </w:rPr>
              <w:t>№ раздела</w:t>
            </w:r>
          </w:p>
        </w:tc>
        <w:tc>
          <w:tcPr>
            <w:tcW w:w="2210" w:type="dxa"/>
            <w:vAlign w:val="center"/>
          </w:tcPr>
          <w:p w:rsidR="00F917F5" w:rsidRPr="00F917F5" w:rsidRDefault="00F917F5" w:rsidP="00F917F5">
            <w:pPr>
              <w:jc w:val="center"/>
              <w:rPr>
                <w:rFonts w:ascii="Times New Roman" w:eastAsia="Times New Roman" w:hAnsi="Times New Roman"/>
                <w:b/>
                <w:sz w:val="24"/>
                <w:szCs w:val="24"/>
                <w:lang w:eastAsia="ru-RU"/>
              </w:rPr>
            </w:pPr>
            <w:r w:rsidRPr="00F917F5">
              <w:rPr>
                <w:rFonts w:ascii="Times New Roman" w:eastAsia="Times New Roman" w:hAnsi="Times New Roman"/>
                <w:b/>
                <w:sz w:val="24"/>
                <w:szCs w:val="24"/>
                <w:lang w:eastAsia="ru-RU"/>
              </w:rPr>
              <w:t>Название раздела</w:t>
            </w:r>
          </w:p>
        </w:tc>
        <w:tc>
          <w:tcPr>
            <w:tcW w:w="5321" w:type="dxa"/>
            <w:vAlign w:val="center"/>
          </w:tcPr>
          <w:p w:rsidR="00F917F5" w:rsidRPr="00F917F5" w:rsidRDefault="00F917F5" w:rsidP="00F917F5">
            <w:pPr>
              <w:jc w:val="center"/>
              <w:rPr>
                <w:rFonts w:ascii="Times New Roman" w:eastAsia="Times New Roman" w:hAnsi="Times New Roman"/>
                <w:b/>
                <w:sz w:val="24"/>
                <w:szCs w:val="24"/>
                <w:lang w:eastAsia="ru-RU"/>
              </w:rPr>
            </w:pPr>
            <w:r w:rsidRPr="00F917F5">
              <w:rPr>
                <w:rFonts w:ascii="Times New Roman" w:eastAsia="Times New Roman" w:hAnsi="Times New Roman"/>
                <w:b/>
                <w:sz w:val="24"/>
                <w:szCs w:val="24"/>
                <w:lang w:eastAsia="ru-RU"/>
              </w:rPr>
              <w:t>Содержание раздела</w:t>
            </w:r>
          </w:p>
        </w:tc>
      </w:tr>
      <w:tr w:rsidR="00F917F5" w:rsidRPr="00F917F5" w:rsidTr="00F917F5">
        <w:tc>
          <w:tcPr>
            <w:tcW w:w="1683" w:type="dxa"/>
          </w:tcPr>
          <w:p w:rsidR="00F917F5" w:rsidRPr="00F917F5" w:rsidRDefault="00F917F5" w:rsidP="00F917F5">
            <w:pPr>
              <w:rPr>
                <w:rFonts w:ascii="Times New Roman" w:eastAsia="Times New Roman" w:hAnsi="Times New Roman"/>
                <w:sz w:val="24"/>
                <w:szCs w:val="24"/>
                <w:lang w:eastAsia="ru-RU"/>
              </w:rPr>
            </w:pPr>
            <w:r w:rsidRPr="00F917F5">
              <w:rPr>
                <w:rFonts w:ascii="Times New Roman" w:eastAsia="Times New Roman" w:hAnsi="Times New Roman"/>
                <w:sz w:val="24"/>
                <w:szCs w:val="24"/>
                <w:lang w:eastAsia="ru-RU"/>
              </w:rPr>
              <w:t>1</w:t>
            </w:r>
          </w:p>
        </w:tc>
        <w:tc>
          <w:tcPr>
            <w:tcW w:w="2210" w:type="dxa"/>
          </w:tcPr>
          <w:p w:rsidR="00F917F5" w:rsidRPr="00F917F5" w:rsidRDefault="00BC376E" w:rsidP="00F917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Язык и к</w:t>
            </w:r>
            <w:r w:rsidR="00F917F5" w:rsidRPr="00F917F5">
              <w:rPr>
                <w:rFonts w:ascii="Times New Roman" w:eastAsia="Times New Roman" w:hAnsi="Times New Roman"/>
                <w:sz w:val="24"/>
                <w:szCs w:val="24"/>
                <w:lang w:eastAsia="ru-RU"/>
              </w:rPr>
              <w:t>ультура речи</w:t>
            </w:r>
          </w:p>
        </w:tc>
        <w:tc>
          <w:tcPr>
            <w:tcW w:w="5321" w:type="dxa"/>
          </w:tcPr>
          <w:p w:rsidR="00F917F5" w:rsidRPr="00F917F5" w:rsidRDefault="00F917F5" w:rsidP="00F917F5">
            <w:pPr>
              <w:rPr>
                <w:rFonts w:ascii="Times New Roman" w:eastAsia="Times New Roman" w:hAnsi="Times New Roman"/>
                <w:sz w:val="24"/>
                <w:szCs w:val="24"/>
                <w:lang w:eastAsia="ru-RU"/>
              </w:rPr>
            </w:pPr>
            <w:r w:rsidRPr="00F917F5">
              <w:rPr>
                <w:rFonts w:ascii="Times New Roman" w:eastAsia="Times New Roman" w:hAnsi="Times New Roman"/>
                <w:sz w:val="24"/>
                <w:szCs w:val="24"/>
                <w:lang w:eastAsia="ru-RU"/>
              </w:rPr>
              <w:t>Адекватное понимание письменной речи. Работа с текстом: работа с языковыми явлениями, предъявленными в тексте</w:t>
            </w:r>
          </w:p>
          <w:p w:rsidR="00F917F5" w:rsidRPr="00F917F5" w:rsidRDefault="00F917F5" w:rsidP="00F917F5">
            <w:pPr>
              <w:rPr>
                <w:rFonts w:ascii="Times New Roman" w:eastAsia="Times New Roman" w:hAnsi="Times New Roman"/>
                <w:sz w:val="24"/>
                <w:szCs w:val="24"/>
                <w:lang w:eastAsia="ru-RU"/>
              </w:rPr>
            </w:pPr>
            <w:r w:rsidRPr="00F917F5">
              <w:rPr>
                <w:rFonts w:ascii="Times New Roman" w:eastAsia="Times New Roman" w:hAnsi="Times New Roman"/>
                <w:sz w:val="24"/>
                <w:szCs w:val="24"/>
                <w:lang w:eastAsia="ru-RU"/>
              </w:rPr>
              <w:t>(языковой анализ текста).</w:t>
            </w:r>
          </w:p>
        </w:tc>
      </w:tr>
      <w:tr w:rsidR="00F917F5" w:rsidRPr="00F917F5" w:rsidTr="00F917F5">
        <w:tc>
          <w:tcPr>
            <w:tcW w:w="1683" w:type="dxa"/>
          </w:tcPr>
          <w:p w:rsidR="00F917F5" w:rsidRPr="00F917F5" w:rsidRDefault="00F917F5" w:rsidP="00F917F5">
            <w:pPr>
              <w:rPr>
                <w:rFonts w:ascii="Times New Roman" w:eastAsia="Times New Roman" w:hAnsi="Times New Roman"/>
                <w:sz w:val="24"/>
                <w:szCs w:val="24"/>
                <w:lang w:eastAsia="ru-RU"/>
              </w:rPr>
            </w:pPr>
            <w:r w:rsidRPr="00F917F5">
              <w:rPr>
                <w:rFonts w:ascii="Times New Roman" w:eastAsia="Times New Roman" w:hAnsi="Times New Roman"/>
                <w:sz w:val="24"/>
                <w:szCs w:val="24"/>
                <w:lang w:eastAsia="ru-RU"/>
              </w:rPr>
              <w:t>2</w:t>
            </w:r>
          </w:p>
        </w:tc>
        <w:tc>
          <w:tcPr>
            <w:tcW w:w="2210" w:type="dxa"/>
          </w:tcPr>
          <w:p w:rsidR="00F917F5" w:rsidRPr="00F917F5" w:rsidRDefault="0003661A" w:rsidP="00F917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Речевая деятельность</w:t>
            </w:r>
          </w:p>
        </w:tc>
        <w:tc>
          <w:tcPr>
            <w:tcW w:w="5321" w:type="dxa"/>
          </w:tcPr>
          <w:p w:rsidR="00F917F5" w:rsidRPr="00F917F5" w:rsidRDefault="00F917F5" w:rsidP="00F917F5">
            <w:pPr>
              <w:rPr>
                <w:rFonts w:ascii="Times New Roman" w:eastAsia="Times New Roman" w:hAnsi="Times New Roman"/>
                <w:sz w:val="24"/>
                <w:szCs w:val="24"/>
                <w:lang w:eastAsia="ru-RU"/>
              </w:rPr>
            </w:pPr>
            <w:r w:rsidRPr="00F917F5">
              <w:rPr>
                <w:rFonts w:ascii="Times New Roman" w:eastAsia="Times New Roman" w:hAnsi="Times New Roman"/>
                <w:sz w:val="24"/>
                <w:szCs w:val="24"/>
                <w:lang w:eastAsia="ru-RU"/>
              </w:rPr>
              <w:t xml:space="preserve">Как готовиться к написанию сжатого изложения. Компрессия текста. Выполнение тренировочных </w:t>
            </w:r>
            <w:r w:rsidRPr="00F917F5">
              <w:rPr>
                <w:rFonts w:ascii="Times New Roman" w:eastAsia="Times New Roman" w:hAnsi="Times New Roman"/>
                <w:sz w:val="24"/>
                <w:szCs w:val="24"/>
                <w:lang w:eastAsia="ru-RU"/>
              </w:rPr>
              <w:lastRenderedPageBreak/>
              <w:t>упражнений. Составление плана. Практическая работа. Отработка навыков написания сжатого изложения.</w:t>
            </w:r>
          </w:p>
        </w:tc>
      </w:tr>
      <w:tr w:rsidR="00F917F5" w:rsidRPr="00F917F5" w:rsidTr="00F917F5">
        <w:tc>
          <w:tcPr>
            <w:tcW w:w="1683" w:type="dxa"/>
          </w:tcPr>
          <w:p w:rsidR="00F917F5" w:rsidRPr="00F917F5" w:rsidRDefault="00F917F5" w:rsidP="00F917F5">
            <w:pPr>
              <w:rPr>
                <w:rFonts w:ascii="Times New Roman" w:eastAsia="Times New Roman" w:hAnsi="Times New Roman"/>
                <w:sz w:val="24"/>
                <w:szCs w:val="24"/>
                <w:lang w:eastAsia="ru-RU"/>
              </w:rPr>
            </w:pPr>
            <w:r w:rsidRPr="00F917F5">
              <w:rPr>
                <w:rFonts w:ascii="Times New Roman" w:eastAsia="Times New Roman" w:hAnsi="Times New Roman"/>
                <w:sz w:val="24"/>
                <w:szCs w:val="24"/>
                <w:lang w:eastAsia="ru-RU"/>
              </w:rPr>
              <w:lastRenderedPageBreak/>
              <w:t>3</w:t>
            </w:r>
          </w:p>
        </w:tc>
        <w:tc>
          <w:tcPr>
            <w:tcW w:w="2210" w:type="dxa"/>
          </w:tcPr>
          <w:p w:rsidR="00F917F5" w:rsidRDefault="0003661A" w:rsidP="00F917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Текст.</w:t>
            </w:r>
          </w:p>
          <w:p w:rsidR="0003661A" w:rsidRPr="00F917F5" w:rsidRDefault="0003661A" w:rsidP="00F917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Функциональные разновидности языка</w:t>
            </w:r>
          </w:p>
        </w:tc>
        <w:tc>
          <w:tcPr>
            <w:tcW w:w="5321" w:type="dxa"/>
          </w:tcPr>
          <w:p w:rsidR="00F917F5" w:rsidRPr="00F917F5" w:rsidRDefault="00F917F5" w:rsidP="0003661A">
            <w:pPr>
              <w:rPr>
                <w:rFonts w:ascii="Times New Roman" w:eastAsia="Times New Roman" w:hAnsi="Times New Roman"/>
                <w:sz w:val="24"/>
                <w:szCs w:val="24"/>
                <w:lang w:eastAsia="ru-RU"/>
              </w:rPr>
            </w:pPr>
            <w:r w:rsidRPr="00F917F5">
              <w:rPr>
                <w:rFonts w:ascii="Times New Roman" w:eastAsia="Times New Roman" w:hAnsi="Times New Roman"/>
                <w:sz w:val="24"/>
                <w:szCs w:val="24"/>
                <w:lang w:eastAsia="ru-RU"/>
              </w:rPr>
              <w:t>Структура сочинения-рассуждения. Сочинение</w:t>
            </w:r>
            <w:r w:rsidR="0003661A">
              <w:rPr>
                <w:rFonts w:ascii="Times New Roman" w:eastAsia="Times New Roman" w:hAnsi="Times New Roman"/>
                <w:sz w:val="24"/>
                <w:szCs w:val="24"/>
                <w:lang w:eastAsia="ru-RU"/>
              </w:rPr>
              <w:t xml:space="preserve"> 9</w:t>
            </w:r>
            <w:r w:rsidRPr="00F917F5">
              <w:rPr>
                <w:rFonts w:ascii="Times New Roman" w:eastAsia="Times New Roman" w:hAnsi="Times New Roman"/>
                <w:sz w:val="24"/>
                <w:szCs w:val="24"/>
                <w:lang w:eastAsia="ru-RU"/>
              </w:rPr>
              <w:t>.1. Сочинение-рассуждение на лингвистическую тему. Алгоритм написания. Аргументация. Речевые клише. Шаблон написания сочинения. Основные ошибки в сочинении-рассуждении на лингвистическую тему. Практикум. Практическая работа. Отработка навыков написания соч</w:t>
            </w:r>
            <w:r w:rsidR="0003661A">
              <w:rPr>
                <w:rFonts w:ascii="Times New Roman" w:eastAsia="Times New Roman" w:hAnsi="Times New Roman"/>
                <w:sz w:val="24"/>
                <w:szCs w:val="24"/>
                <w:lang w:eastAsia="ru-RU"/>
              </w:rPr>
              <w:t>инения-рассуждения. Сочинение  9</w:t>
            </w:r>
            <w:r w:rsidRPr="00F917F5">
              <w:rPr>
                <w:rFonts w:ascii="Times New Roman" w:eastAsia="Times New Roman" w:hAnsi="Times New Roman"/>
                <w:sz w:val="24"/>
                <w:szCs w:val="24"/>
                <w:lang w:eastAsia="ru-RU"/>
              </w:rPr>
              <w:t>.2. Структура сочинения. Практическая работа. Отработка навыков написания соч</w:t>
            </w:r>
            <w:r w:rsidR="0003661A">
              <w:rPr>
                <w:rFonts w:ascii="Times New Roman" w:eastAsia="Times New Roman" w:hAnsi="Times New Roman"/>
                <w:sz w:val="24"/>
                <w:szCs w:val="24"/>
                <w:lang w:eastAsia="ru-RU"/>
              </w:rPr>
              <w:t>инения-рассуждения. Сочинение  9</w:t>
            </w:r>
            <w:r w:rsidRPr="00F917F5">
              <w:rPr>
                <w:rFonts w:ascii="Times New Roman" w:eastAsia="Times New Roman" w:hAnsi="Times New Roman"/>
                <w:sz w:val="24"/>
                <w:szCs w:val="24"/>
                <w:lang w:eastAsia="ru-RU"/>
              </w:rPr>
              <w:t>.3. Сходство и различие в структуре. Практическая работа. Отработка навыков написания сочинения-рассуждения.</w:t>
            </w:r>
          </w:p>
        </w:tc>
      </w:tr>
      <w:tr w:rsidR="00F917F5" w:rsidRPr="00F917F5" w:rsidTr="00F917F5">
        <w:tc>
          <w:tcPr>
            <w:tcW w:w="1683" w:type="dxa"/>
          </w:tcPr>
          <w:p w:rsidR="00F917F5" w:rsidRPr="00F917F5" w:rsidRDefault="0057406C" w:rsidP="00F917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210" w:type="dxa"/>
          </w:tcPr>
          <w:p w:rsidR="00F917F5" w:rsidRPr="00F917F5" w:rsidRDefault="00542A9A" w:rsidP="00F917F5">
            <w:pPr>
              <w:rPr>
                <w:rFonts w:ascii="Times New Roman" w:eastAsia="Times New Roman" w:hAnsi="Times New Roman"/>
                <w:sz w:val="24"/>
                <w:szCs w:val="24"/>
                <w:lang w:eastAsia="ru-RU"/>
              </w:rPr>
            </w:pPr>
            <w:r>
              <w:rPr>
                <w:rFonts w:ascii="Times New Roman" w:hAnsi="Times New Roman"/>
                <w:sz w:val="24"/>
                <w:szCs w:val="24"/>
                <w:lang w:eastAsia="ru-RU"/>
              </w:rPr>
              <w:t>Техника речи как важнейший элемент речевой культуры</w:t>
            </w:r>
          </w:p>
        </w:tc>
        <w:tc>
          <w:tcPr>
            <w:tcW w:w="5321" w:type="dxa"/>
          </w:tcPr>
          <w:p w:rsidR="00F917F5" w:rsidRPr="00F917F5" w:rsidRDefault="00F917F5" w:rsidP="00F917F5">
            <w:pPr>
              <w:rPr>
                <w:rFonts w:ascii="Times New Roman" w:eastAsia="Times New Roman" w:hAnsi="Times New Roman"/>
                <w:sz w:val="24"/>
                <w:szCs w:val="24"/>
                <w:lang w:eastAsia="ru-RU"/>
              </w:rPr>
            </w:pPr>
            <w:r w:rsidRPr="00F917F5">
              <w:rPr>
                <w:rFonts w:ascii="Times New Roman" w:hAnsi="Times New Roman"/>
                <w:sz w:val="24"/>
                <w:szCs w:val="24"/>
                <w:lang w:eastAsia="ru-RU"/>
              </w:rPr>
              <w:t>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r>
      <w:tr w:rsidR="00F917F5" w:rsidRPr="00F917F5" w:rsidTr="00F917F5">
        <w:tc>
          <w:tcPr>
            <w:tcW w:w="1683" w:type="dxa"/>
          </w:tcPr>
          <w:p w:rsidR="00F917F5" w:rsidRPr="00F917F5" w:rsidRDefault="0057406C" w:rsidP="00F917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210" w:type="dxa"/>
          </w:tcPr>
          <w:p w:rsidR="00F917F5" w:rsidRPr="00F917F5" w:rsidRDefault="00F917F5" w:rsidP="00F917F5">
            <w:pPr>
              <w:rPr>
                <w:rFonts w:ascii="Times New Roman" w:hAnsi="Times New Roman"/>
                <w:sz w:val="24"/>
                <w:szCs w:val="24"/>
                <w:lang w:eastAsia="ru-RU"/>
              </w:rPr>
            </w:pPr>
            <w:r w:rsidRPr="00F917F5">
              <w:rPr>
                <w:rFonts w:ascii="Times New Roman" w:hAnsi="Times New Roman"/>
                <w:sz w:val="24"/>
                <w:szCs w:val="24"/>
                <w:lang w:eastAsia="ru-RU"/>
              </w:rPr>
              <w:t>Орфоэпия</w:t>
            </w:r>
            <w:r w:rsidR="00542A9A">
              <w:rPr>
                <w:rFonts w:ascii="Times New Roman" w:hAnsi="Times New Roman"/>
                <w:sz w:val="24"/>
                <w:szCs w:val="24"/>
                <w:lang w:eastAsia="ru-RU"/>
              </w:rPr>
              <w:t>. Культура речи</w:t>
            </w:r>
          </w:p>
        </w:tc>
        <w:tc>
          <w:tcPr>
            <w:tcW w:w="5321" w:type="dxa"/>
          </w:tcPr>
          <w:p w:rsidR="00F917F5" w:rsidRPr="00F917F5" w:rsidRDefault="00F917F5" w:rsidP="00F917F5">
            <w:pPr>
              <w:rPr>
                <w:rFonts w:ascii="Times New Roman" w:eastAsia="Times New Roman,Calibri" w:hAnsi="Times New Roman"/>
                <w:sz w:val="24"/>
                <w:szCs w:val="24"/>
                <w:lang w:eastAsia="ru-RU"/>
              </w:rPr>
            </w:pPr>
            <w:r w:rsidRPr="00F917F5">
              <w:rPr>
                <w:rFonts w:ascii="Times New Roman" w:eastAsia="Times New Roman,Calibri" w:hAnsi="Times New Roman"/>
                <w:sz w:val="24"/>
                <w:szCs w:val="24"/>
                <w:lang w:eastAsia="ru-RU"/>
              </w:rPr>
              <w:t>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литературного произношения. Понятие ударения. Особенности его проявления в русском языке. Языковые требования к постановке ударения в русских словах в зависимости от часте</w:t>
            </w:r>
            <w:r w:rsidR="00542A9A">
              <w:rPr>
                <w:rFonts w:ascii="Times New Roman" w:eastAsia="Times New Roman,Calibri" w:hAnsi="Times New Roman"/>
                <w:sz w:val="24"/>
                <w:szCs w:val="24"/>
                <w:lang w:eastAsia="ru-RU"/>
              </w:rPr>
              <w:t xml:space="preserve">й </w:t>
            </w:r>
            <w:r w:rsidRPr="00F917F5">
              <w:rPr>
                <w:rFonts w:ascii="Times New Roman" w:eastAsia="Times New Roman,Calibri" w:hAnsi="Times New Roman"/>
                <w:sz w:val="24"/>
                <w:szCs w:val="24"/>
                <w:lang w:eastAsia="ru-RU"/>
              </w:rPr>
              <w:t>речной принадлежности. Акцентологический минимум.</w:t>
            </w:r>
          </w:p>
          <w:p w:rsidR="00F917F5" w:rsidRPr="00F917F5" w:rsidRDefault="00F917F5" w:rsidP="00F917F5">
            <w:pPr>
              <w:rPr>
                <w:rFonts w:ascii="Times New Roman" w:hAnsi="Times New Roman"/>
                <w:sz w:val="24"/>
                <w:szCs w:val="24"/>
                <w:lang w:eastAsia="ru-RU"/>
              </w:rPr>
            </w:pPr>
          </w:p>
        </w:tc>
      </w:tr>
      <w:tr w:rsidR="00F917F5" w:rsidRPr="00F917F5" w:rsidTr="00F917F5">
        <w:tc>
          <w:tcPr>
            <w:tcW w:w="1683" w:type="dxa"/>
          </w:tcPr>
          <w:p w:rsidR="00F917F5" w:rsidRPr="00F917F5" w:rsidRDefault="0057406C" w:rsidP="00F917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210" w:type="dxa"/>
          </w:tcPr>
          <w:p w:rsidR="00F917F5" w:rsidRPr="00F917F5" w:rsidRDefault="00542A9A" w:rsidP="00F917F5">
            <w:pPr>
              <w:rPr>
                <w:rFonts w:ascii="Times New Roman" w:hAnsi="Times New Roman"/>
                <w:sz w:val="24"/>
                <w:szCs w:val="24"/>
                <w:lang w:eastAsia="ru-RU"/>
              </w:rPr>
            </w:pPr>
            <w:r>
              <w:rPr>
                <w:rFonts w:ascii="Times New Roman" w:hAnsi="Times New Roman"/>
                <w:sz w:val="24"/>
                <w:szCs w:val="24"/>
                <w:lang w:eastAsia="ru-RU"/>
              </w:rPr>
              <w:t>Лексикология как раздел лингвистики</w:t>
            </w:r>
          </w:p>
        </w:tc>
        <w:tc>
          <w:tcPr>
            <w:tcW w:w="5321" w:type="dxa"/>
          </w:tcPr>
          <w:p w:rsidR="00F917F5" w:rsidRPr="00F917F5" w:rsidRDefault="00F917F5" w:rsidP="00F917F5">
            <w:pPr>
              <w:rPr>
                <w:rFonts w:ascii="Times New Roman" w:eastAsia="Times New Roman,Calibri" w:hAnsi="Times New Roman"/>
                <w:sz w:val="24"/>
                <w:szCs w:val="24"/>
                <w:lang w:eastAsia="ru-RU"/>
              </w:rPr>
            </w:pPr>
            <w:r w:rsidRPr="00F917F5">
              <w:rPr>
                <w:rFonts w:ascii="Times New Roman" w:eastAsia="Times New Roman,Calibri" w:hAnsi="Times New Roman"/>
                <w:sz w:val="24"/>
                <w:szCs w:val="24"/>
                <w:lang w:eastAsia="ru-RU"/>
              </w:rPr>
              <w:t>Лексика как системная организация языка. Лексические нормы как правила употребления слов в языке. Нарушения лексических норм.</w:t>
            </w:r>
          </w:p>
          <w:p w:rsidR="00F917F5" w:rsidRPr="00F917F5" w:rsidRDefault="00F917F5" w:rsidP="00F917F5">
            <w:pPr>
              <w:rPr>
                <w:rFonts w:ascii="Times New Roman" w:hAnsi="Times New Roman"/>
                <w:sz w:val="24"/>
                <w:szCs w:val="24"/>
                <w:lang w:eastAsia="ru-RU"/>
              </w:rPr>
            </w:pPr>
            <w:r w:rsidRPr="00F917F5">
              <w:rPr>
                <w:rFonts w:ascii="Times New Roman" w:eastAsia="Times New Roman,Calibri" w:hAnsi="Times New Roman"/>
                <w:sz w:val="24"/>
                <w:szCs w:val="24"/>
                <w:lang w:eastAsia="ru-RU"/>
              </w:rPr>
              <w:t>Практическая часть: «Средства выразительности речи».</w:t>
            </w:r>
          </w:p>
        </w:tc>
      </w:tr>
      <w:tr w:rsidR="00F917F5" w:rsidRPr="00F917F5" w:rsidTr="00F917F5">
        <w:tc>
          <w:tcPr>
            <w:tcW w:w="1683" w:type="dxa"/>
          </w:tcPr>
          <w:p w:rsidR="00F917F5" w:rsidRPr="00F917F5" w:rsidRDefault="0057406C" w:rsidP="00F917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210" w:type="dxa"/>
          </w:tcPr>
          <w:p w:rsidR="00F917F5" w:rsidRPr="00F917F5" w:rsidRDefault="00542A9A" w:rsidP="00F917F5">
            <w:pPr>
              <w:rPr>
                <w:rFonts w:ascii="Times New Roman" w:hAnsi="Times New Roman"/>
                <w:sz w:val="24"/>
                <w:szCs w:val="24"/>
                <w:lang w:eastAsia="ru-RU"/>
              </w:rPr>
            </w:pPr>
            <w:r>
              <w:rPr>
                <w:rFonts w:ascii="Times New Roman" w:hAnsi="Times New Roman"/>
                <w:sz w:val="24"/>
                <w:szCs w:val="24"/>
                <w:lang w:eastAsia="ru-RU"/>
              </w:rPr>
              <w:t>Словообразование. Орфография как система правил правописания</w:t>
            </w:r>
          </w:p>
        </w:tc>
        <w:tc>
          <w:tcPr>
            <w:tcW w:w="5321" w:type="dxa"/>
          </w:tcPr>
          <w:p w:rsidR="00F917F5" w:rsidRPr="00F917F5" w:rsidRDefault="00F917F5" w:rsidP="00F917F5">
            <w:pPr>
              <w:rPr>
                <w:rFonts w:ascii="Times New Roman" w:eastAsia="Times New Roman,Calibri" w:hAnsi="Times New Roman"/>
                <w:sz w:val="24"/>
                <w:szCs w:val="24"/>
                <w:lang w:eastAsia="ru-RU"/>
              </w:rPr>
            </w:pPr>
            <w:r w:rsidRPr="00F917F5">
              <w:rPr>
                <w:rFonts w:ascii="Times New Roman" w:eastAsia="Times New Roman,Calibri" w:hAnsi="Times New Roman"/>
                <w:sz w:val="24"/>
                <w:szCs w:val="24"/>
                <w:lang w:eastAsia="ru-RU"/>
              </w:rPr>
              <w:t>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w:t>
            </w:r>
          </w:p>
        </w:tc>
      </w:tr>
      <w:tr w:rsidR="00F917F5" w:rsidRPr="00F917F5" w:rsidTr="00F917F5">
        <w:tc>
          <w:tcPr>
            <w:tcW w:w="1683" w:type="dxa"/>
          </w:tcPr>
          <w:p w:rsidR="00F917F5" w:rsidRPr="00F917F5" w:rsidRDefault="0057406C" w:rsidP="00F917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210" w:type="dxa"/>
          </w:tcPr>
          <w:p w:rsidR="00F917F5" w:rsidRPr="00F917F5" w:rsidRDefault="00F917F5" w:rsidP="00F917F5">
            <w:pPr>
              <w:rPr>
                <w:rFonts w:ascii="Times New Roman" w:hAnsi="Times New Roman"/>
                <w:sz w:val="24"/>
                <w:szCs w:val="24"/>
                <w:lang w:eastAsia="ru-RU"/>
              </w:rPr>
            </w:pPr>
            <w:r w:rsidRPr="00F917F5">
              <w:rPr>
                <w:rFonts w:ascii="Times New Roman" w:hAnsi="Times New Roman"/>
                <w:sz w:val="24"/>
                <w:szCs w:val="24"/>
                <w:lang w:eastAsia="ru-RU"/>
              </w:rPr>
              <w:t>Морфология</w:t>
            </w:r>
            <w:r w:rsidR="00542A9A">
              <w:rPr>
                <w:rFonts w:ascii="Times New Roman" w:hAnsi="Times New Roman"/>
                <w:sz w:val="24"/>
                <w:szCs w:val="24"/>
                <w:lang w:eastAsia="ru-RU"/>
              </w:rPr>
              <w:t xml:space="preserve"> как раздел грамматики</w:t>
            </w:r>
          </w:p>
        </w:tc>
        <w:tc>
          <w:tcPr>
            <w:tcW w:w="5321" w:type="dxa"/>
          </w:tcPr>
          <w:p w:rsidR="00F917F5" w:rsidRPr="00F917F5" w:rsidRDefault="00F917F5" w:rsidP="00F917F5">
            <w:pPr>
              <w:rPr>
                <w:rFonts w:ascii="Times New Roman" w:eastAsia="Times New Roman,Calibri" w:hAnsi="Times New Roman"/>
                <w:sz w:val="24"/>
                <w:szCs w:val="24"/>
                <w:lang w:eastAsia="ru-RU"/>
              </w:rPr>
            </w:pPr>
            <w:r w:rsidRPr="00F917F5">
              <w:rPr>
                <w:rFonts w:ascii="Times New Roman" w:eastAsia="Times New Roman,Calibri" w:hAnsi="Times New Roman"/>
                <w:sz w:val="24"/>
                <w:szCs w:val="24"/>
                <w:lang w:eastAsia="ru-RU"/>
              </w:rPr>
              <w:t>Правила согласования, образов</w:t>
            </w:r>
            <w:r w:rsidR="00542A9A">
              <w:rPr>
                <w:rFonts w:ascii="Times New Roman" w:eastAsia="Times New Roman,Calibri" w:hAnsi="Times New Roman"/>
                <w:sz w:val="24"/>
                <w:szCs w:val="24"/>
                <w:lang w:eastAsia="ru-RU"/>
              </w:rPr>
              <w:t xml:space="preserve">ания и употребления форм рода, числа, </w:t>
            </w:r>
            <w:r w:rsidRPr="00F917F5">
              <w:rPr>
                <w:rFonts w:ascii="Times New Roman" w:eastAsia="Times New Roman,Calibri" w:hAnsi="Times New Roman"/>
                <w:sz w:val="24"/>
                <w:szCs w:val="24"/>
                <w:lang w:eastAsia="ru-RU"/>
              </w:rPr>
              <w:t>падежа. Правописание суффиксов</w:t>
            </w:r>
          </w:p>
        </w:tc>
      </w:tr>
      <w:tr w:rsidR="00F917F5" w:rsidRPr="00F917F5" w:rsidTr="00F917F5">
        <w:tc>
          <w:tcPr>
            <w:tcW w:w="1683" w:type="dxa"/>
          </w:tcPr>
          <w:p w:rsidR="00F917F5" w:rsidRPr="00F917F5" w:rsidRDefault="0057406C" w:rsidP="00F917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210" w:type="dxa"/>
          </w:tcPr>
          <w:p w:rsidR="00F917F5" w:rsidRPr="00F917F5" w:rsidRDefault="00F917F5" w:rsidP="00F917F5">
            <w:pPr>
              <w:rPr>
                <w:rFonts w:ascii="Times New Roman" w:hAnsi="Times New Roman"/>
                <w:sz w:val="24"/>
                <w:szCs w:val="24"/>
                <w:lang w:eastAsia="ru-RU"/>
              </w:rPr>
            </w:pPr>
            <w:r w:rsidRPr="00F917F5">
              <w:rPr>
                <w:rFonts w:ascii="Times New Roman" w:eastAsia="Times New Roman,Calibri" w:hAnsi="Times New Roman"/>
                <w:sz w:val="24"/>
                <w:szCs w:val="24"/>
                <w:lang w:eastAsia="ru-RU"/>
              </w:rPr>
              <w:t>Синтаксис</w:t>
            </w:r>
            <w:r w:rsidR="00542A9A">
              <w:rPr>
                <w:rFonts w:ascii="Times New Roman" w:eastAsia="Times New Roman,Calibri" w:hAnsi="Times New Roman"/>
                <w:sz w:val="24"/>
                <w:szCs w:val="24"/>
                <w:lang w:eastAsia="ru-RU"/>
              </w:rPr>
              <w:t xml:space="preserve">. Пунктуация как система правил </w:t>
            </w:r>
            <w:r w:rsidR="00542A9A">
              <w:rPr>
                <w:rFonts w:ascii="Times New Roman" w:eastAsia="Times New Roman,Calibri" w:hAnsi="Times New Roman"/>
                <w:sz w:val="24"/>
                <w:szCs w:val="24"/>
                <w:lang w:eastAsia="ru-RU"/>
              </w:rPr>
              <w:lastRenderedPageBreak/>
              <w:t>правописания</w:t>
            </w:r>
          </w:p>
        </w:tc>
        <w:tc>
          <w:tcPr>
            <w:tcW w:w="5321" w:type="dxa"/>
          </w:tcPr>
          <w:p w:rsidR="00F917F5" w:rsidRDefault="00F917F5" w:rsidP="0032181F">
            <w:pPr>
              <w:rPr>
                <w:rFonts w:ascii="Times New Roman" w:eastAsia="Times New Roman" w:hAnsi="Times New Roman"/>
                <w:color w:val="000000"/>
                <w:sz w:val="24"/>
                <w:szCs w:val="24"/>
                <w:shd w:val="clear" w:color="auto" w:fill="FFFFFF"/>
                <w:lang w:eastAsia="ru-RU"/>
              </w:rPr>
            </w:pPr>
            <w:r w:rsidRPr="00F917F5">
              <w:rPr>
                <w:rFonts w:ascii="Times New Roman" w:eastAsia="Times New Roman,Calibri" w:hAnsi="Times New Roman"/>
                <w:sz w:val="24"/>
                <w:szCs w:val="24"/>
                <w:lang w:eastAsia="ru-RU"/>
              </w:rPr>
              <w:lastRenderedPageBreak/>
              <w:t>Сложное предложение.</w:t>
            </w:r>
            <w:r w:rsidRPr="00F917F5">
              <w:rPr>
                <w:rFonts w:ascii="Times New Roman" w:eastAsia="Times New Roman" w:hAnsi="Times New Roman"/>
                <w:color w:val="000000"/>
                <w:sz w:val="24"/>
                <w:szCs w:val="24"/>
                <w:shd w:val="clear" w:color="auto" w:fill="FFFFFF"/>
                <w:lang w:eastAsia="ru-RU"/>
              </w:rPr>
              <w:t xml:space="preserve"> Основные виды сложных предложений. Основные группы сложносочиненных предложений по значению и </w:t>
            </w:r>
            <w:r w:rsidRPr="00F917F5">
              <w:rPr>
                <w:rFonts w:ascii="Times New Roman" w:eastAsia="Times New Roman" w:hAnsi="Times New Roman"/>
                <w:color w:val="000000"/>
                <w:sz w:val="24"/>
                <w:szCs w:val="24"/>
                <w:shd w:val="clear" w:color="auto" w:fill="FFFFFF"/>
                <w:lang w:eastAsia="ru-RU"/>
              </w:rPr>
              <w:lastRenderedPageBreak/>
              <w:t>союзам. Знаки препинания в ССП. Сложноподчиненные предложения. Строение СПП. Подчинительные союзы и союзные слова.</w:t>
            </w:r>
            <w:r w:rsidRPr="00F917F5">
              <w:rPr>
                <w:rFonts w:ascii="Times New Roman" w:eastAsia="Times New Roman,Calibri" w:hAnsi="Times New Roman"/>
                <w:sz w:val="24"/>
                <w:szCs w:val="24"/>
                <w:lang w:eastAsia="ru-RU"/>
              </w:rPr>
              <w:t xml:space="preserve"> Сложные предложения с различными видами связи.</w:t>
            </w:r>
            <w:r w:rsidRPr="00F917F5">
              <w:rPr>
                <w:rFonts w:ascii="Times New Roman" w:eastAsia="Times New Roman" w:hAnsi="Times New Roman"/>
                <w:color w:val="000000"/>
                <w:sz w:val="24"/>
                <w:szCs w:val="24"/>
                <w:shd w:val="clear" w:color="auto" w:fill="FFFFFF"/>
                <w:lang w:eastAsia="ru-RU"/>
              </w:rPr>
              <w:t xml:space="preserve"> </w:t>
            </w:r>
          </w:p>
          <w:p w:rsidR="00F917F5" w:rsidRPr="00F917F5" w:rsidRDefault="00F917F5" w:rsidP="00F917F5">
            <w:pPr>
              <w:spacing w:after="150"/>
              <w:rPr>
                <w:rFonts w:ascii="Times New Roman" w:eastAsia="Times New Roman,Calibri" w:hAnsi="Times New Roman"/>
                <w:sz w:val="24"/>
                <w:szCs w:val="24"/>
                <w:lang w:eastAsia="ru-RU"/>
              </w:rPr>
            </w:pPr>
            <w:r w:rsidRPr="00F917F5">
              <w:rPr>
                <w:rFonts w:ascii="Times New Roman" w:eastAsia="Times New Roman" w:hAnsi="Times New Roman"/>
                <w:color w:val="000000"/>
                <w:sz w:val="24"/>
                <w:szCs w:val="24"/>
                <w:lang w:eastAsia="ru-RU"/>
              </w:rPr>
              <w:t>Олимпиада «Блиц - турнир по русскому языку»</w:t>
            </w:r>
          </w:p>
        </w:tc>
      </w:tr>
    </w:tbl>
    <w:p w:rsidR="00F917F5" w:rsidRDefault="00F917F5" w:rsidP="00F917F5">
      <w:pPr>
        <w:shd w:val="clear" w:color="auto" w:fill="FFFFFF"/>
        <w:spacing w:after="0" w:line="240" w:lineRule="auto"/>
        <w:jc w:val="both"/>
        <w:rPr>
          <w:rFonts w:ascii="Times New Roman" w:eastAsia="Times New Roman" w:hAnsi="Times New Roman"/>
          <w:color w:val="000000"/>
          <w:sz w:val="28"/>
          <w:szCs w:val="28"/>
          <w:lang w:eastAsia="ru-RU"/>
        </w:rPr>
      </w:pPr>
    </w:p>
    <w:p w:rsidR="001E4550" w:rsidRPr="001B39D6" w:rsidRDefault="001E4550" w:rsidP="001E4550">
      <w:pPr>
        <w:autoSpaceDE w:val="0"/>
        <w:autoSpaceDN w:val="0"/>
        <w:adjustRightInd w:val="0"/>
        <w:spacing w:after="0"/>
        <w:jc w:val="both"/>
        <w:rPr>
          <w:rFonts w:ascii="Times New Roman" w:eastAsia="Times New Roman" w:hAnsi="Times New Roman"/>
          <w:sz w:val="24"/>
          <w:szCs w:val="24"/>
          <w:lang w:eastAsia="ar-SA"/>
        </w:rPr>
      </w:pPr>
      <w:proofErr w:type="gramStart"/>
      <w:r w:rsidRPr="001B39D6">
        <w:rPr>
          <w:rFonts w:ascii="Times New Roman" w:eastAsia="Times New Roman" w:hAnsi="Times New Roman"/>
          <w:b/>
          <w:sz w:val="24"/>
          <w:szCs w:val="24"/>
          <w:lang w:eastAsia="ar-SA"/>
        </w:rPr>
        <w:t xml:space="preserve">Формы работы: </w:t>
      </w:r>
      <w:r w:rsidRPr="001B39D6">
        <w:rPr>
          <w:rFonts w:ascii="Times New Roman" w:eastAsia="Times New Roman" w:hAnsi="Times New Roman"/>
          <w:sz w:val="24"/>
          <w:szCs w:val="24"/>
          <w:lang w:eastAsia="ru-RU"/>
        </w:rPr>
        <w:t xml:space="preserve">практическая работа, игра, эксперимент, наблюдение, самостоятельная работа, мини-конференция, </w:t>
      </w:r>
      <w:r w:rsidRPr="001B39D6">
        <w:rPr>
          <w:rFonts w:ascii="Times New Roman" w:eastAsia="Times New Roman" w:hAnsi="Times New Roman"/>
          <w:sz w:val="24"/>
          <w:szCs w:val="24"/>
          <w:lang w:eastAsia="ar-SA"/>
        </w:rPr>
        <w:t>конкурсы, тематические беседы, викторины, встречи с интересными людьми, просмотр и обсуждение видеоматериалов, учебный пр</w:t>
      </w:r>
      <w:r>
        <w:rPr>
          <w:rFonts w:ascii="Times New Roman" w:eastAsia="Times New Roman" w:hAnsi="Times New Roman"/>
          <w:sz w:val="24"/>
          <w:szCs w:val="24"/>
          <w:lang w:eastAsia="ar-SA"/>
        </w:rPr>
        <w:t>оект, презентации, мини-проекты.</w:t>
      </w:r>
      <w:proofErr w:type="gramEnd"/>
    </w:p>
    <w:p w:rsidR="001E4550" w:rsidRPr="001B39D6" w:rsidRDefault="001E4550" w:rsidP="001E4550">
      <w:pPr>
        <w:autoSpaceDE w:val="0"/>
        <w:autoSpaceDN w:val="0"/>
        <w:adjustRightInd w:val="0"/>
        <w:spacing w:after="0"/>
        <w:jc w:val="both"/>
        <w:rPr>
          <w:rFonts w:ascii="Times New Roman" w:eastAsia="Times New Roman" w:hAnsi="Times New Roman"/>
          <w:b/>
          <w:sz w:val="24"/>
          <w:szCs w:val="24"/>
          <w:lang w:eastAsia="ar-SA"/>
        </w:rPr>
      </w:pPr>
    </w:p>
    <w:p w:rsidR="001E4550" w:rsidRPr="001B39D6" w:rsidRDefault="001E4550" w:rsidP="001E4550">
      <w:pPr>
        <w:autoSpaceDE w:val="0"/>
        <w:autoSpaceDN w:val="0"/>
        <w:adjustRightInd w:val="0"/>
        <w:spacing w:after="0"/>
        <w:jc w:val="both"/>
        <w:rPr>
          <w:rFonts w:ascii="Times New Roman" w:eastAsia="Times New Roman" w:hAnsi="Times New Roman"/>
          <w:sz w:val="24"/>
          <w:szCs w:val="24"/>
          <w:lang w:eastAsia="ar-SA"/>
        </w:rPr>
      </w:pPr>
      <w:r w:rsidRPr="001B39D6">
        <w:rPr>
          <w:rFonts w:ascii="Times New Roman" w:eastAsia="Times New Roman" w:hAnsi="Times New Roman"/>
          <w:b/>
          <w:sz w:val="24"/>
          <w:szCs w:val="24"/>
          <w:lang w:eastAsia="ar-SA"/>
        </w:rPr>
        <w:t xml:space="preserve">Формы контроля: </w:t>
      </w:r>
      <w:r w:rsidRPr="001B39D6">
        <w:rPr>
          <w:rFonts w:ascii="Times New Roman" w:eastAsia="Times New Roman" w:hAnsi="Times New Roman"/>
          <w:sz w:val="24"/>
          <w:szCs w:val="24"/>
          <w:lang w:eastAsia="ru-RU"/>
        </w:rPr>
        <w:t>коллективные и индивидуальные исследования, мини-проекты, защита проекта.</w:t>
      </w:r>
    </w:p>
    <w:p w:rsidR="001E4550" w:rsidRPr="001B39D6" w:rsidRDefault="001E4550" w:rsidP="001E4550">
      <w:pPr>
        <w:spacing w:after="0" w:line="240" w:lineRule="auto"/>
        <w:rPr>
          <w:rFonts w:ascii="Times New Roman" w:eastAsia="Times New Roman" w:hAnsi="Times New Roman"/>
          <w:sz w:val="24"/>
          <w:szCs w:val="24"/>
          <w:lang w:eastAsia="ru-RU"/>
        </w:rPr>
      </w:pPr>
    </w:p>
    <w:p w:rsidR="001E4550" w:rsidRDefault="001E4550" w:rsidP="001E4550">
      <w:pPr>
        <w:spacing w:after="0"/>
        <w:jc w:val="both"/>
        <w:rPr>
          <w:rFonts w:ascii="Times New Roman" w:eastAsia="Times New Roman" w:hAnsi="Times New Roman"/>
          <w:color w:val="000000"/>
          <w:sz w:val="28"/>
          <w:szCs w:val="28"/>
          <w:lang w:eastAsia="ru-RU"/>
        </w:rPr>
      </w:pPr>
      <w:r w:rsidRPr="001B39D6">
        <w:rPr>
          <w:rFonts w:ascii="Times New Roman" w:eastAsia="Times New Roman" w:hAnsi="Times New Roman"/>
          <w:b/>
          <w:sz w:val="24"/>
          <w:szCs w:val="24"/>
          <w:lang w:eastAsia="ru-RU"/>
        </w:rPr>
        <w:t>Виды деятельности:</w:t>
      </w:r>
      <w:r w:rsidRPr="001B39D6">
        <w:rPr>
          <w:rFonts w:ascii="Times New Roman" w:eastAsia="Times New Roman" w:hAnsi="Times New Roman"/>
          <w:sz w:val="24"/>
          <w:szCs w:val="24"/>
          <w:lang w:eastAsia="ru-RU"/>
        </w:rPr>
        <w:t xml:space="preserve"> проектная, </w:t>
      </w:r>
      <w:r>
        <w:rPr>
          <w:rFonts w:ascii="Times New Roman" w:eastAsia="Times New Roman" w:hAnsi="Times New Roman"/>
          <w:sz w:val="24"/>
          <w:szCs w:val="24"/>
          <w:lang w:eastAsia="ru-RU"/>
        </w:rPr>
        <w:t>игровая, познавательная, проблемно-ценностное общение.</w:t>
      </w:r>
    </w:p>
    <w:p w:rsidR="001E4550" w:rsidRDefault="001E4550" w:rsidP="00F917F5">
      <w:pPr>
        <w:shd w:val="clear" w:color="auto" w:fill="FFFFFF"/>
        <w:spacing w:after="0" w:line="240" w:lineRule="auto"/>
        <w:jc w:val="both"/>
        <w:rPr>
          <w:rFonts w:ascii="Times New Roman" w:eastAsia="Times New Roman" w:hAnsi="Times New Roman"/>
          <w:color w:val="000000"/>
          <w:sz w:val="28"/>
          <w:szCs w:val="28"/>
          <w:lang w:eastAsia="ru-RU"/>
        </w:rPr>
      </w:pPr>
    </w:p>
    <w:p w:rsidR="001E4550" w:rsidRDefault="001E4550" w:rsidP="00F917F5">
      <w:pPr>
        <w:shd w:val="clear" w:color="auto" w:fill="FFFFFF"/>
        <w:spacing w:after="0" w:line="240" w:lineRule="auto"/>
        <w:jc w:val="both"/>
        <w:rPr>
          <w:rFonts w:ascii="Times New Roman" w:eastAsia="Times New Roman" w:hAnsi="Times New Roman"/>
          <w:color w:val="000000"/>
          <w:sz w:val="28"/>
          <w:szCs w:val="28"/>
          <w:lang w:eastAsia="ru-RU"/>
        </w:rPr>
      </w:pPr>
    </w:p>
    <w:p w:rsidR="00F917F5" w:rsidRPr="00F917F5" w:rsidRDefault="00F917F5" w:rsidP="00F917F5">
      <w:pPr>
        <w:shd w:val="clear" w:color="auto" w:fill="FFFFFF"/>
        <w:spacing w:after="0" w:line="240" w:lineRule="auto"/>
        <w:jc w:val="center"/>
        <w:rPr>
          <w:rFonts w:ascii="Times New Roman" w:eastAsia="Times New Roman" w:hAnsi="Times New Roman"/>
          <w:b/>
          <w:color w:val="000000"/>
          <w:sz w:val="24"/>
          <w:szCs w:val="24"/>
          <w:lang w:eastAsia="ru-RU"/>
        </w:rPr>
      </w:pPr>
      <w:proofErr w:type="gramStart"/>
      <w:r w:rsidRPr="00F917F5">
        <w:rPr>
          <w:rFonts w:ascii="Times New Roman" w:eastAsia="Times New Roman" w:hAnsi="Times New Roman"/>
          <w:b/>
          <w:color w:val="000000"/>
          <w:sz w:val="24"/>
          <w:szCs w:val="24"/>
          <w:lang w:eastAsia="ru-RU"/>
        </w:rPr>
        <w:t>Тематической</w:t>
      </w:r>
      <w:proofErr w:type="gramEnd"/>
      <w:r w:rsidRPr="00F917F5">
        <w:rPr>
          <w:rFonts w:ascii="Times New Roman" w:eastAsia="Times New Roman" w:hAnsi="Times New Roman"/>
          <w:b/>
          <w:color w:val="000000"/>
          <w:sz w:val="24"/>
          <w:szCs w:val="24"/>
          <w:lang w:eastAsia="ru-RU"/>
        </w:rPr>
        <w:t xml:space="preserve"> пла</w:t>
      </w:r>
      <w:r>
        <w:rPr>
          <w:rFonts w:ascii="Times New Roman" w:eastAsia="Times New Roman" w:hAnsi="Times New Roman"/>
          <w:b/>
          <w:color w:val="000000"/>
          <w:sz w:val="24"/>
          <w:szCs w:val="24"/>
          <w:lang w:eastAsia="ru-RU"/>
        </w:rPr>
        <w:t>н</w:t>
      </w:r>
      <w:r w:rsidRPr="00F917F5">
        <w:rPr>
          <w:rFonts w:ascii="Times New Roman" w:eastAsia="Times New Roman" w:hAnsi="Times New Roman"/>
          <w:b/>
          <w:color w:val="000000"/>
          <w:sz w:val="24"/>
          <w:szCs w:val="24"/>
          <w:lang w:eastAsia="ru-RU"/>
        </w:rPr>
        <w:t>ирование</w:t>
      </w:r>
    </w:p>
    <w:p w:rsidR="00F917F5" w:rsidRDefault="00F917F5" w:rsidP="00234830">
      <w:pPr>
        <w:shd w:val="clear" w:color="auto" w:fill="FFFFFF"/>
        <w:spacing w:after="0" w:line="240" w:lineRule="auto"/>
        <w:ind w:firstLine="284"/>
        <w:jc w:val="both"/>
        <w:rPr>
          <w:rFonts w:ascii="Times New Roman" w:eastAsia="Times New Roman" w:hAnsi="Times New Roman"/>
          <w:color w:val="000000"/>
          <w:sz w:val="28"/>
          <w:szCs w:val="28"/>
          <w:lang w:eastAsia="ru-RU"/>
        </w:rPr>
      </w:pPr>
    </w:p>
    <w:tbl>
      <w:tblPr>
        <w:tblW w:w="9464" w:type="dxa"/>
        <w:shd w:val="clear" w:color="auto" w:fill="FFFFFF"/>
        <w:tblLayout w:type="fixed"/>
        <w:tblLook w:val="04A0" w:firstRow="1" w:lastRow="0" w:firstColumn="1" w:lastColumn="0" w:noHBand="0" w:noVBand="1"/>
      </w:tblPr>
      <w:tblGrid>
        <w:gridCol w:w="851"/>
        <w:gridCol w:w="6662"/>
        <w:gridCol w:w="1951"/>
      </w:tblGrid>
      <w:tr w:rsidR="00F917F5" w:rsidTr="00F917F5">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b/>
                <w:color w:val="000000"/>
                <w:sz w:val="24"/>
                <w:szCs w:val="24"/>
                <w:lang w:eastAsia="ru-RU"/>
              </w:rPr>
            </w:pPr>
            <w:r w:rsidRPr="00F917F5">
              <w:rPr>
                <w:rFonts w:ascii="Times New Roman" w:eastAsia="Times New Roman" w:hAnsi="Times New Roman"/>
                <w:b/>
                <w:color w:val="000000"/>
                <w:sz w:val="24"/>
                <w:szCs w:val="24"/>
                <w:lang w:eastAsia="ru-RU"/>
              </w:rPr>
              <w:t>№ раздела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b/>
                <w:color w:val="000000"/>
                <w:sz w:val="24"/>
                <w:szCs w:val="24"/>
                <w:lang w:eastAsia="ru-RU"/>
              </w:rPr>
            </w:pPr>
            <w:r w:rsidRPr="00F917F5">
              <w:rPr>
                <w:rFonts w:ascii="Times New Roman" w:eastAsia="Times New Roman" w:hAnsi="Times New Roman"/>
                <w:b/>
                <w:color w:val="000000"/>
                <w:sz w:val="24"/>
                <w:szCs w:val="24"/>
                <w:lang w:eastAsia="ru-RU"/>
              </w:rPr>
              <w:t>Название раздела</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b/>
                <w:color w:val="000000"/>
                <w:sz w:val="24"/>
                <w:szCs w:val="24"/>
                <w:lang w:eastAsia="ru-RU"/>
              </w:rPr>
            </w:pPr>
            <w:r w:rsidRPr="00F917F5">
              <w:rPr>
                <w:rFonts w:ascii="Times New Roman" w:eastAsia="Times New Roman" w:hAnsi="Times New Roman"/>
                <w:b/>
                <w:color w:val="000000"/>
                <w:sz w:val="24"/>
                <w:szCs w:val="24"/>
                <w:lang w:eastAsia="ru-RU"/>
              </w:rPr>
              <w:t>Количество часов</w:t>
            </w:r>
          </w:p>
        </w:tc>
      </w:tr>
      <w:tr w:rsidR="00F917F5" w:rsidTr="00F917F5">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57406C" w:rsidP="00AB618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Язык и к</w:t>
            </w:r>
            <w:r w:rsidRPr="00F917F5">
              <w:rPr>
                <w:rFonts w:ascii="Times New Roman" w:eastAsia="Times New Roman" w:hAnsi="Times New Roman"/>
                <w:sz w:val="24"/>
                <w:szCs w:val="24"/>
                <w:lang w:eastAsia="ru-RU"/>
              </w:rPr>
              <w:t>ультура речи</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1</w:t>
            </w:r>
          </w:p>
        </w:tc>
      </w:tr>
      <w:tr w:rsidR="00F917F5" w:rsidTr="00F917F5">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57406C" w:rsidP="00AB618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Речевая деятельность</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5</w:t>
            </w:r>
          </w:p>
        </w:tc>
      </w:tr>
      <w:tr w:rsidR="00F917F5" w:rsidTr="00F917F5">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4C15F7" w:rsidRDefault="004C15F7" w:rsidP="00AB618C">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Текст. Функциональные разновидности языка</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9</w:t>
            </w:r>
          </w:p>
        </w:tc>
      </w:tr>
      <w:tr w:rsidR="00F917F5" w:rsidTr="00F917F5">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4C15F7" w:rsidP="00AB618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hAnsi="Times New Roman"/>
                <w:sz w:val="24"/>
                <w:szCs w:val="24"/>
                <w:lang w:eastAsia="ru-RU"/>
              </w:rPr>
              <w:t>Техника речи как важнейший элемент речевой культуры</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1</w:t>
            </w:r>
          </w:p>
        </w:tc>
      </w:tr>
      <w:tr w:rsidR="00F917F5" w:rsidTr="00F917F5">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AB618C" w:rsidP="00AB618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917F5">
              <w:rPr>
                <w:rFonts w:ascii="Times New Roman" w:hAnsi="Times New Roman"/>
                <w:sz w:val="24"/>
                <w:szCs w:val="24"/>
                <w:lang w:eastAsia="ru-RU"/>
              </w:rPr>
              <w:t>Орфоэпия</w:t>
            </w:r>
            <w:r>
              <w:rPr>
                <w:rFonts w:ascii="Times New Roman" w:hAnsi="Times New Roman"/>
                <w:sz w:val="24"/>
                <w:szCs w:val="24"/>
                <w:lang w:eastAsia="ru-RU"/>
              </w:rPr>
              <w:t>. Культура речи</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2</w:t>
            </w:r>
          </w:p>
        </w:tc>
      </w:tr>
      <w:tr w:rsidR="00F917F5" w:rsidTr="00F917F5">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AB618C" w:rsidP="00AB618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hAnsi="Times New Roman"/>
                <w:sz w:val="24"/>
                <w:szCs w:val="24"/>
                <w:lang w:eastAsia="ru-RU"/>
              </w:rPr>
              <w:t>Лексикология как раздел лингвистики</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1</w:t>
            </w:r>
          </w:p>
        </w:tc>
      </w:tr>
      <w:tr w:rsidR="00F917F5" w:rsidTr="00F917F5">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AB618C" w:rsidP="00AB618C">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lang w:eastAsia="ru-RU"/>
              </w:rPr>
              <w:t>Словообразование. Орфография как система правил правописания</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1</w:t>
            </w:r>
          </w:p>
        </w:tc>
      </w:tr>
      <w:tr w:rsidR="00F917F5" w:rsidTr="00F917F5">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AB618C" w:rsidP="00AB618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917F5">
              <w:rPr>
                <w:rFonts w:ascii="Times New Roman" w:hAnsi="Times New Roman"/>
                <w:sz w:val="24"/>
                <w:szCs w:val="24"/>
                <w:lang w:eastAsia="ru-RU"/>
              </w:rPr>
              <w:t>Морфология</w:t>
            </w:r>
            <w:r>
              <w:rPr>
                <w:rFonts w:ascii="Times New Roman" w:hAnsi="Times New Roman"/>
                <w:sz w:val="24"/>
                <w:szCs w:val="24"/>
                <w:lang w:eastAsia="ru-RU"/>
              </w:rPr>
              <w:t xml:space="preserve"> как раздел грамматики</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1</w:t>
            </w:r>
          </w:p>
        </w:tc>
      </w:tr>
      <w:tr w:rsidR="00F917F5" w:rsidTr="00F917F5">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AB618C" w:rsidP="00AB618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917F5">
              <w:rPr>
                <w:rFonts w:ascii="Times New Roman" w:eastAsia="Times New Roman,Calibri" w:hAnsi="Times New Roman"/>
                <w:sz w:val="24"/>
                <w:szCs w:val="24"/>
                <w:lang w:eastAsia="ru-RU"/>
              </w:rPr>
              <w:t>Синтаксис</w:t>
            </w:r>
            <w:r>
              <w:rPr>
                <w:rFonts w:ascii="Times New Roman" w:eastAsia="Times New Roman,Calibri" w:hAnsi="Times New Roman"/>
                <w:sz w:val="24"/>
                <w:szCs w:val="24"/>
                <w:lang w:eastAsia="ru-RU"/>
              </w:rPr>
              <w:t>. Пунктуация как система правил правописания</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color w:val="000000"/>
                <w:sz w:val="24"/>
                <w:szCs w:val="24"/>
                <w:lang w:eastAsia="ru-RU"/>
              </w:rPr>
            </w:pPr>
            <w:r w:rsidRPr="00F917F5">
              <w:rPr>
                <w:rFonts w:ascii="Times New Roman" w:eastAsia="Times New Roman" w:hAnsi="Times New Roman"/>
                <w:color w:val="000000"/>
                <w:sz w:val="24"/>
                <w:szCs w:val="24"/>
                <w:lang w:eastAsia="ru-RU"/>
              </w:rPr>
              <w:t>14</w:t>
            </w:r>
          </w:p>
        </w:tc>
      </w:tr>
      <w:tr w:rsidR="00F917F5" w:rsidTr="00F917F5">
        <w:tc>
          <w:tcPr>
            <w:tcW w:w="751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right"/>
              <w:rPr>
                <w:b/>
                <w:sz w:val="24"/>
                <w:szCs w:val="24"/>
              </w:rPr>
            </w:pPr>
            <w:r w:rsidRPr="00F917F5">
              <w:rPr>
                <w:rFonts w:ascii="Times New Roman" w:eastAsia="Times New Roman" w:hAnsi="Times New Roman"/>
                <w:b/>
                <w:color w:val="000000"/>
                <w:sz w:val="24"/>
                <w:szCs w:val="24"/>
                <w:lang w:eastAsia="ru-RU"/>
              </w:rPr>
              <w:t>Итого</w:t>
            </w:r>
          </w:p>
        </w:tc>
        <w:tc>
          <w:tcPr>
            <w:tcW w:w="1951" w:type="dxa"/>
            <w:tcBorders>
              <w:top w:val="single" w:sz="8" w:space="0" w:color="000000"/>
              <w:left w:val="single" w:sz="8" w:space="0" w:color="000000"/>
              <w:bottom w:val="single" w:sz="8" w:space="0" w:color="000000"/>
              <w:right w:val="single" w:sz="8" w:space="0" w:color="000000"/>
            </w:tcBorders>
            <w:shd w:val="clear" w:color="auto" w:fill="FFFFFF"/>
            <w:hideMark/>
          </w:tcPr>
          <w:p w:rsidR="00F917F5" w:rsidRPr="00F917F5" w:rsidRDefault="00F917F5" w:rsidP="00AB618C">
            <w:pPr>
              <w:spacing w:after="0" w:line="240" w:lineRule="auto"/>
              <w:jc w:val="center"/>
              <w:rPr>
                <w:rFonts w:ascii="Times New Roman" w:eastAsia="Times New Roman" w:hAnsi="Times New Roman"/>
                <w:b/>
                <w:color w:val="000000"/>
                <w:sz w:val="24"/>
                <w:szCs w:val="24"/>
                <w:lang w:eastAsia="ru-RU"/>
              </w:rPr>
            </w:pPr>
            <w:r w:rsidRPr="00F917F5">
              <w:rPr>
                <w:rFonts w:ascii="Times New Roman" w:eastAsia="Times New Roman" w:hAnsi="Times New Roman"/>
                <w:b/>
                <w:color w:val="000000"/>
                <w:sz w:val="24"/>
                <w:szCs w:val="24"/>
                <w:lang w:eastAsia="ru-RU"/>
              </w:rPr>
              <w:t>35</w:t>
            </w:r>
          </w:p>
        </w:tc>
      </w:tr>
    </w:tbl>
    <w:p w:rsidR="00234830" w:rsidRDefault="00234830" w:rsidP="00AB618C">
      <w:pPr>
        <w:spacing w:after="0" w:line="240" w:lineRule="auto"/>
        <w:rPr>
          <w:rFonts w:ascii="Times New Roman" w:eastAsia="Times New Roman" w:hAnsi="Times New Roman"/>
          <w:vanish/>
          <w:sz w:val="28"/>
          <w:szCs w:val="28"/>
          <w:lang w:eastAsia="ru-RU"/>
        </w:rPr>
      </w:pPr>
    </w:p>
    <w:p w:rsidR="00234830" w:rsidRDefault="00234830" w:rsidP="00AB618C">
      <w:pPr>
        <w:shd w:val="clear" w:color="auto" w:fill="FFFFFF"/>
        <w:spacing w:after="0" w:line="240" w:lineRule="auto"/>
        <w:rPr>
          <w:rFonts w:ascii="Times New Roman" w:eastAsia="Times New Roman" w:hAnsi="Times New Roman"/>
          <w:b/>
          <w:bCs/>
          <w:color w:val="000000"/>
          <w:sz w:val="28"/>
          <w:szCs w:val="28"/>
          <w:lang w:eastAsia="ru-RU"/>
        </w:rPr>
      </w:pPr>
    </w:p>
    <w:p w:rsidR="0085153B" w:rsidRDefault="0085153B"/>
    <w:sectPr w:rsidR="0085153B" w:rsidSect="00F917F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59" w:rsidRDefault="00645159" w:rsidP="00F729D5">
      <w:pPr>
        <w:spacing w:after="0" w:line="240" w:lineRule="auto"/>
      </w:pPr>
      <w:r>
        <w:separator/>
      </w:r>
    </w:p>
  </w:endnote>
  <w:endnote w:type="continuationSeparator" w:id="0">
    <w:p w:rsidR="00645159" w:rsidRDefault="00645159" w:rsidP="00F7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Calib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38133"/>
      <w:docPartObj>
        <w:docPartGallery w:val="Page Numbers (Bottom of Page)"/>
        <w:docPartUnique/>
      </w:docPartObj>
    </w:sdtPr>
    <w:sdtEndPr/>
    <w:sdtContent>
      <w:p w:rsidR="00F729D5" w:rsidRDefault="00F729D5">
        <w:pPr>
          <w:pStyle w:val="a6"/>
          <w:jc w:val="right"/>
        </w:pPr>
        <w:r>
          <w:fldChar w:fldCharType="begin"/>
        </w:r>
        <w:r>
          <w:instrText>PAGE   \* MERGEFORMAT</w:instrText>
        </w:r>
        <w:r>
          <w:fldChar w:fldCharType="separate"/>
        </w:r>
        <w:r w:rsidR="00D40878">
          <w:rPr>
            <w:noProof/>
          </w:rPr>
          <w:t>4</w:t>
        </w:r>
        <w:r>
          <w:fldChar w:fldCharType="end"/>
        </w:r>
      </w:p>
    </w:sdtContent>
  </w:sdt>
  <w:p w:rsidR="00F729D5" w:rsidRDefault="00F729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59" w:rsidRDefault="00645159" w:rsidP="00F729D5">
      <w:pPr>
        <w:spacing w:after="0" w:line="240" w:lineRule="auto"/>
      </w:pPr>
      <w:r>
        <w:separator/>
      </w:r>
    </w:p>
  </w:footnote>
  <w:footnote w:type="continuationSeparator" w:id="0">
    <w:p w:rsidR="00645159" w:rsidRDefault="00645159" w:rsidP="00F72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1D6"/>
    <w:multiLevelType w:val="multilevel"/>
    <w:tmpl w:val="88EC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AC7B68"/>
    <w:multiLevelType w:val="multilevel"/>
    <w:tmpl w:val="516C1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8B64F8"/>
    <w:multiLevelType w:val="multilevel"/>
    <w:tmpl w:val="94061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D34188"/>
    <w:multiLevelType w:val="hybridMultilevel"/>
    <w:tmpl w:val="8B96938C"/>
    <w:lvl w:ilvl="0" w:tplc="F6CC703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E330DE8"/>
    <w:multiLevelType w:val="multilevel"/>
    <w:tmpl w:val="5EC66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11C4CFE"/>
    <w:multiLevelType w:val="multilevel"/>
    <w:tmpl w:val="D8EC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959D3"/>
    <w:multiLevelType w:val="multilevel"/>
    <w:tmpl w:val="8A461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FE53B5"/>
    <w:multiLevelType w:val="hybridMultilevel"/>
    <w:tmpl w:val="B75CC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D11743"/>
    <w:multiLevelType w:val="multilevel"/>
    <w:tmpl w:val="50543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9B2716B"/>
    <w:multiLevelType w:val="multilevel"/>
    <w:tmpl w:val="D2742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C18048F"/>
    <w:multiLevelType w:val="multilevel"/>
    <w:tmpl w:val="0E227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56504CB"/>
    <w:multiLevelType w:val="hybridMultilevel"/>
    <w:tmpl w:val="399A3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79F6AA2"/>
    <w:multiLevelType w:val="multilevel"/>
    <w:tmpl w:val="117E7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8"/>
  </w:num>
  <w:num w:numId="7">
    <w:abstractNumId w:val="4"/>
  </w:num>
  <w:num w:numId="8">
    <w:abstractNumId w:val="1"/>
  </w:num>
  <w:num w:numId="9">
    <w:abstractNumId w:val="10"/>
  </w:num>
  <w:num w:numId="10">
    <w:abstractNumId w:val="5"/>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79"/>
    <w:rsid w:val="0003661A"/>
    <w:rsid w:val="000F7679"/>
    <w:rsid w:val="001E4550"/>
    <w:rsid w:val="00234830"/>
    <w:rsid w:val="0032181F"/>
    <w:rsid w:val="003722EA"/>
    <w:rsid w:val="003E0CD5"/>
    <w:rsid w:val="00461365"/>
    <w:rsid w:val="00463E80"/>
    <w:rsid w:val="004C15F7"/>
    <w:rsid w:val="004D6577"/>
    <w:rsid w:val="004E733E"/>
    <w:rsid w:val="00542A9A"/>
    <w:rsid w:val="0057406C"/>
    <w:rsid w:val="005E7E8D"/>
    <w:rsid w:val="00610783"/>
    <w:rsid w:val="00645159"/>
    <w:rsid w:val="006A2A25"/>
    <w:rsid w:val="00700F53"/>
    <w:rsid w:val="0085153B"/>
    <w:rsid w:val="00887A77"/>
    <w:rsid w:val="009E6E2E"/>
    <w:rsid w:val="00AB618C"/>
    <w:rsid w:val="00BC376E"/>
    <w:rsid w:val="00CE374F"/>
    <w:rsid w:val="00D40878"/>
    <w:rsid w:val="00D86ED8"/>
    <w:rsid w:val="00E67BAA"/>
    <w:rsid w:val="00F729D5"/>
    <w:rsid w:val="00F917F5"/>
    <w:rsid w:val="00FD5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830"/>
    <w:rPr>
      <w:color w:val="0000FF"/>
      <w:u w:val="single"/>
    </w:rPr>
  </w:style>
  <w:style w:type="paragraph" w:styleId="a4">
    <w:name w:val="header"/>
    <w:basedOn w:val="a"/>
    <w:link w:val="a5"/>
    <w:uiPriority w:val="99"/>
    <w:unhideWhenUsed/>
    <w:rsid w:val="00F729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29D5"/>
    <w:rPr>
      <w:rFonts w:ascii="Calibri" w:eastAsia="Calibri" w:hAnsi="Calibri" w:cs="Times New Roman"/>
    </w:rPr>
  </w:style>
  <w:style w:type="paragraph" w:styleId="a6">
    <w:name w:val="footer"/>
    <w:basedOn w:val="a"/>
    <w:link w:val="a7"/>
    <w:uiPriority w:val="99"/>
    <w:unhideWhenUsed/>
    <w:rsid w:val="00F729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29D5"/>
    <w:rPr>
      <w:rFonts w:ascii="Calibri" w:eastAsia="Calibri" w:hAnsi="Calibri" w:cs="Times New Roman"/>
    </w:rPr>
  </w:style>
  <w:style w:type="table" w:customStyle="1" w:styleId="1">
    <w:name w:val="Сетка таблицы1"/>
    <w:basedOn w:val="a1"/>
    <w:next w:val="a8"/>
    <w:uiPriority w:val="59"/>
    <w:rsid w:val="00F917F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F91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830"/>
    <w:rPr>
      <w:color w:val="0000FF"/>
      <w:u w:val="single"/>
    </w:rPr>
  </w:style>
  <w:style w:type="paragraph" w:styleId="a4">
    <w:name w:val="header"/>
    <w:basedOn w:val="a"/>
    <w:link w:val="a5"/>
    <w:uiPriority w:val="99"/>
    <w:unhideWhenUsed/>
    <w:rsid w:val="00F729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29D5"/>
    <w:rPr>
      <w:rFonts w:ascii="Calibri" w:eastAsia="Calibri" w:hAnsi="Calibri" w:cs="Times New Roman"/>
    </w:rPr>
  </w:style>
  <w:style w:type="paragraph" w:styleId="a6">
    <w:name w:val="footer"/>
    <w:basedOn w:val="a"/>
    <w:link w:val="a7"/>
    <w:uiPriority w:val="99"/>
    <w:unhideWhenUsed/>
    <w:rsid w:val="00F729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29D5"/>
    <w:rPr>
      <w:rFonts w:ascii="Calibri" w:eastAsia="Calibri" w:hAnsi="Calibri" w:cs="Times New Roman"/>
    </w:rPr>
  </w:style>
  <w:style w:type="table" w:customStyle="1" w:styleId="1">
    <w:name w:val="Сетка таблицы1"/>
    <w:basedOn w:val="a1"/>
    <w:next w:val="a8"/>
    <w:uiPriority w:val="59"/>
    <w:rsid w:val="00F917F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F91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9527">
      <w:bodyDiv w:val="1"/>
      <w:marLeft w:val="0"/>
      <w:marRight w:val="0"/>
      <w:marTop w:val="0"/>
      <w:marBottom w:val="0"/>
      <w:divBdr>
        <w:top w:val="none" w:sz="0" w:space="0" w:color="auto"/>
        <w:left w:val="none" w:sz="0" w:space="0" w:color="auto"/>
        <w:bottom w:val="none" w:sz="0" w:space="0" w:color="auto"/>
        <w:right w:val="none" w:sz="0" w:space="0" w:color="auto"/>
      </w:divBdr>
    </w:div>
    <w:div w:id="1138453501">
      <w:bodyDiv w:val="1"/>
      <w:marLeft w:val="0"/>
      <w:marRight w:val="0"/>
      <w:marTop w:val="0"/>
      <w:marBottom w:val="0"/>
      <w:divBdr>
        <w:top w:val="none" w:sz="0" w:space="0" w:color="auto"/>
        <w:left w:val="none" w:sz="0" w:space="0" w:color="auto"/>
        <w:bottom w:val="none" w:sz="0" w:space="0" w:color="auto"/>
        <w:right w:val="none" w:sz="0" w:space="0" w:color="auto"/>
      </w:divBdr>
    </w:div>
    <w:div w:id="212900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DDE3-A08E-453A-A6C1-57759AE3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Елена</cp:lastModifiedBy>
  <cp:revision>2</cp:revision>
  <dcterms:created xsi:type="dcterms:W3CDTF">2019-11-23T19:23:00Z</dcterms:created>
  <dcterms:modified xsi:type="dcterms:W3CDTF">2019-11-23T19:23:00Z</dcterms:modified>
</cp:coreProperties>
</file>