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Из основной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4450A">
        <w:rPr>
          <w:rFonts w:ascii="Times New Roman" w:eastAsia="Times New Roman" w:hAnsi="Times New Roman" w:cs="Times New Roman"/>
          <w:lang w:eastAsia="ru-RU"/>
        </w:rPr>
        <w:t>образовательной  программы</w:t>
      </w:r>
      <w:proofErr w:type="gramEnd"/>
      <w:r w:rsidRPr="00C4450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lang w:eastAsia="ru-RU"/>
        </w:rPr>
        <w:t xml:space="preserve"> общего </w:t>
      </w:r>
    </w:p>
    <w:p w:rsidR="00C376C3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образования</w:t>
      </w:r>
    </w:p>
    <w:p w:rsidR="00C376C3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76C3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76C3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 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«Лицей №120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Челябинска» 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376C3" w:rsidRPr="00C4450A" w:rsidRDefault="00C376C3" w:rsidP="00C376C3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(извлечение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образования)</w:t>
      </w:r>
    </w:p>
    <w:p w:rsidR="00C376C3" w:rsidRDefault="00C376C3" w:rsidP="00C37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047" w:rsidRPr="008A2047" w:rsidRDefault="008A2047" w:rsidP="00C37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047">
        <w:rPr>
          <w:rFonts w:ascii="Times New Roman" w:eastAsia="Calibri" w:hAnsi="Times New Roman" w:cs="Times New Roman"/>
          <w:b/>
          <w:sz w:val="28"/>
          <w:szCs w:val="28"/>
        </w:rPr>
        <w:t>Учебный план программы основного общего образования</w:t>
      </w:r>
    </w:p>
    <w:p w:rsidR="008A2047" w:rsidRPr="008A2047" w:rsidRDefault="008A2047" w:rsidP="008A204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Учебный план основного общего образования МБОУ «Лицей № 120 г. Челябинска» является одним из основных организационных механизмов реализации программы основного общего образования.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учебных курсов, учебных модулей, формы промежуточной аттестации обучающихся.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Учебный план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В учебный план входят следующие обязательные для изучения предметные области, учебные предметы, учебные модули:</w:t>
      </w:r>
    </w:p>
    <w:tbl>
      <w:tblPr>
        <w:tblW w:w="984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6"/>
        <w:gridCol w:w="6147"/>
      </w:tblGrid>
      <w:tr w:rsidR="008A2047" w:rsidRPr="008A2047" w:rsidTr="00DE4171">
        <w:trPr>
          <w:trHeight w:val="143"/>
          <w:tblHeader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8A2047" w:rsidRPr="008A2047" w:rsidTr="00DE4171">
        <w:trPr>
          <w:trHeight w:val="50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История,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Физика,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Химия,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A2047" w:rsidRPr="008A2047" w:rsidTr="00DE417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</w:t>
            </w:r>
          </w:p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8A2047" w:rsidRPr="008A2047" w:rsidRDefault="008A2047" w:rsidP="008A204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МБОУ «Лицей № 120 г. Челябинска» по заявлению родителей (законных представителей) несовершеннолетних обучающихся на уровне основного общего образования изучается родной язык (русский) и родная литература (русская). 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По заявлению родителей (законных представителей) осуществляется изучение второго иностранного языка (</w:t>
      </w:r>
      <w:r w:rsidRPr="008A2047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немецкого языка</w:t>
      </w: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).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Технологическая подготовка является одним из важнейших аспектов образования в лицее, оказывая положительное влияние на процесс жизненного профессионального самоопределения обучающихся. С этой целью осуществляется углублённое изучение предметов образовательной области «Технология», которое предполагает акцентуацию внимания учащихся на значимости для общества применения полученных практико-ориентированных знаний и приобретенных компетенций. Количество на изучение учебных предметов «Технология» и «Информатика» увеличено. Также в целях </w:t>
      </w: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обеспечения </w:t>
      </w:r>
      <w:proofErr w:type="gramStart"/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индивидуальных потребностей</w:t>
      </w:r>
      <w:proofErr w:type="gramEnd"/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обучающихся часть учебного плана, формируемая участниками образовательных отношений, включает курс «Экономика».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spacing w:val="-2"/>
          <w:sz w:val="28"/>
          <w:szCs w:val="28"/>
        </w:rPr>
        <w:t>Общий объем аудиторной работы обучающихся за пять учебных лет составляет 5542 часов в соответствии с требованиями к организации образовательного процесса к учебной нагрузке при 5-дневной (5-7 классы) и 6-дневной (8-9 классы) неделе, предусмотренными Гигиеническими нормативами и Санитарно-эпидемиологическими требованиями.</w:t>
      </w: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376C3" w:rsidRPr="008A2047" w:rsidRDefault="00C376C3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8A2047" w:rsidRPr="008A2047" w:rsidRDefault="008A2047" w:rsidP="008A2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A2047" w:rsidRPr="008A2047" w:rsidRDefault="008A2047" w:rsidP="008A20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A2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 основного общего образования</w:t>
      </w:r>
    </w:p>
    <w:p w:rsidR="008A2047" w:rsidRPr="008A2047" w:rsidRDefault="008A2047" w:rsidP="008A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«Лицей № 120 г. Челябинска»</w:t>
      </w:r>
      <w:r w:rsidRPr="008A2047">
        <w:rPr>
          <w:rFonts w:ascii="Times New Roman" w:eastAsia="Calibri" w:hAnsi="Times New Roman" w:cs="Times New Roman"/>
          <w:i/>
          <w:color w:val="FF0000"/>
          <w:spacing w:val="-2"/>
          <w:sz w:val="28"/>
          <w:szCs w:val="28"/>
        </w:rPr>
        <w:t xml:space="preserve"> </w:t>
      </w:r>
      <w:r w:rsidRPr="008A2047">
        <w:rPr>
          <w:rFonts w:ascii="Times New Roman" w:eastAsia="Calibri" w:hAnsi="Times New Roman" w:cs="Times New Roman"/>
          <w:b/>
          <w:spacing w:val="-2"/>
          <w:sz w:val="28"/>
          <w:szCs w:val="28"/>
        </w:rPr>
        <w:t>(недельный)</w:t>
      </w:r>
    </w:p>
    <w:p w:rsidR="008A2047" w:rsidRPr="008A2047" w:rsidRDefault="008A2047" w:rsidP="008A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208"/>
        <w:gridCol w:w="1063"/>
        <w:gridCol w:w="881"/>
        <w:gridCol w:w="944"/>
        <w:gridCol w:w="944"/>
        <w:gridCol w:w="944"/>
      </w:tblGrid>
      <w:tr w:rsidR="008A2047" w:rsidRPr="008A2047" w:rsidTr="008A2047">
        <w:trPr>
          <w:tblHeader/>
        </w:trPr>
        <w:tc>
          <w:tcPr>
            <w:tcW w:w="2362" w:type="dxa"/>
            <w:vMerge w:val="restart"/>
            <w:shd w:val="clear" w:color="auto" w:fill="auto"/>
            <w:vAlign w:val="center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775" w:type="dxa"/>
            <w:gridSpan w:val="5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8A2047" w:rsidRPr="008A2047" w:rsidTr="008A2047">
        <w:trPr>
          <w:tblHeader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</w:tcPr>
          <w:p w:rsid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55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8A2047" w:rsidRPr="008A2047" w:rsidTr="008A2047">
        <w:trPr>
          <w:trHeight w:val="124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123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184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8A2047" w:rsidTr="008A2047">
        <w:trPr>
          <w:trHeight w:val="183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60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60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124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047" w:rsidRPr="008A2047" w:rsidTr="008A2047">
        <w:trPr>
          <w:trHeight w:val="124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124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124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8A2047" w:rsidTr="008A2047">
        <w:trPr>
          <w:trHeight w:val="123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8A2047" w:rsidTr="008A2047">
        <w:trPr>
          <w:trHeight w:val="83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82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8A2047" w:rsidTr="008A2047">
        <w:trPr>
          <w:trHeight w:val="82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83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82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82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1104"/>
        </w:trPr>
        <w:tc>
          <w:tcPr>
            <w:tcW w:w="236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60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60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c>
          <w:tcPr>
            <w:tcW w:w="236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8A2047" w:rsidTr="008A2047">
        <w:trPr>
          <w:trHeight w:val="247"/>
        </w:trPr>
        <w:tc>
          <w:tcPr>
            <w:tcW w:w="236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2047" w:rsidRPr="008A2047" w:rsidTr="008A2047">
        <w:trPr>
          <w:trHeight w:val="246"/>
        </w:trPr>
        <w:tc>
          <w:tcPr>
            <w:tcW w:w="236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8A2047" w:rsidTr="008A2047">
        <w:trPr>
          <w:trHeight w:val="246"/>
        </w:trPr>
        <w:tc>
          <w:tcPr>
            <w:tcW w:w="4570" w:type="dxa"/>
            <w:gridSpan w:val="2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246"/>
        </w:trPr>
        <w:tc>
          <w:tcPr>
            <w:tcW w:w="236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по выбору обучающихся, родителей (законных представителей)</w:t>
            </w:r>
          </w:p>
        </w:tc>
        <w:tc>
          <w:tcPr>
            <w:tcW w:w="2208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8A2047" w:rsidTr="008A2047">
        <w:trPr>
          <w:trHeight w:val="246"/>
        </w:trPr>
        <w:tc>
          <w:tcPr>
            <w:tcW w:w="4570" w:type="dxa"/>
            <w:gridSpan w:val="2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1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55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8A2047" w:rsidRPr="008A2047" w:rsidRDefault="008A2047" w:rsidP="008A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2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 основного общего образования</w:t>
      </w:r>
    </w:p>
    <w:p w:rsidR="008A2047" w:rsidRPr="008A2047" w:rsidRDefault="008A2047" w:rsidP="008A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A20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«Лицей № 120 г. Челябинска»</w:t>
      </w:r>
      <w:r w:rsidRPr="008A2047">
        <w:rPr>
          <w:rFonts w:ascii="Times New Roman" w:eastAsia="Calibri" w:hAnsi="Times New Roman" w:cs="Times New Roman"/>
          <w:i/>
          <w:color w:val="FF0000"/>
          <w:spacing w:val="-2"/>
          <w:sz w:val="28"/>
          <w:szCs w:val="28"/>
        </w:rPr>
        <w:t xml:space="preserve"> </w:t>
      </w:r>
      <w:r w:rsidRPr="008A2047">
        <w:rPr>
          <w:rFonts w:ascii="Times New Roman" w:eastAsia="Calibri" w:hAnsi="Times New Roman" w:cs="Times New Roman"/>
          <w:b/>
          <w:spacing w:val="-2"/>
          <w:sz w:val="28"/>
          <w:szCs w:val="28"/>
        </w:rPr>
        <w:t>(годовой)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208"/>
        <w:gridCol w:w="826"/>
        <w:gridCol w:w="772"/>
        <w:gridCol w:w="795"/>
        <w:gridCol w:w="795"/>
        <w:gridCol w:w="795"/>
        <w:gridCol w:w="792"/>
      </w:tblGrid>
      <w:tr w:rsidR="008A2047" w:rsidRPr="008A2047" w:rsidTr="008A2047">
        <w:trPr>
          <w:tblHeader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832" w:type="dxa"/>
            <w:gridSpan w:val="6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за учебный год</w:t>
            </w:r>
          </w:p>
        </w:tc>
      </w:tr>
      <w:tr w:rsidR="008A2047" w:rsidRPr="008A2047" w:rsidTr="008A2047">
        <w:trPr>
          <w:tblHeader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 класс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204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8A2047" w:rsidRPr="008A2047" w:rsidTr="008A2047">
        <w:trPr>
          <w:trHeight w:val="124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A2047" w:rsidRPr="008A2047" w:rsidTr="008A2047">
        <w:trPr>
          <w:trHeight w:val="123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442</w:t>
            </w:r>
          </w:p>
        </w:tc>
      </w:tr>
      <w:tr w:rsidR="008A2047" w:rsidRPr="008A2047" w:rsidTr="008A2047">
        <w:trPr>
          <w:trHeight w:val="184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183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60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8A2047" w:rsidRPr="008A2047" w:rsidTr="008A2047">
        <w:trPr>
          <w:trHeight w:val="60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124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8A2047" w:rsidRPr="008A2047" w:rsidTr="008A2047">
        <w:trPr>
          <w:trHeight w:val="124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8A2047" w:rsidRPr="008A2047" w:rsidTr="008A2047">
        <w:trPr>
          <w:trHeight w:val="124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A2047" w:rsidRPr="008A2047" w:rsidTr="008A2047">
        <w:trPr>
          <w:trHeight w:val="124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A2047" w:rsidRPr="008A2047" w:rsidTr="008A2047">
        <w:trPr>
          <w:trHeight w:val="123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A2047" w:rsidRPr="008A2047" w:rsidTr="008A2047">
        <w:trPr>
          <w:trHeight w:val="83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8A2047" w:rsidRPr="008A2047" w:rsidTr="008A2047">
        <w:trPr>
          <w:trHeight w:val="82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A2047" w:rsidRPr="008A2047" w:rsidTr="008A2047">
        <w:trPr>
          <w:trHeight w:val="82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8A2047" w:rsidRPr="008A2047" w:rsidTr="008A2047">
        <w:trPr>
          <w:trHeight w:val="83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8A2047" w:rsidRPr="008A2047" w:rsidTr="008A2047">
        <w:trPr>
          <w:trHeight w:val="82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A2047" w:rsidRPr="008A2047" w:rsidTr="008A2047">
        <w:trPr>
          <w:trHeight w:val="82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8A2047" w:rsidRPr="008A2047" w:rsidTr="008A2047">
        <w:trPr>
          <w:trHeight w:val="1104"/>
        </w:trPr>
        <w:tc>
          <w:tcPr>
            <w:tcW w:w="233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60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A2047" w:rsidRPr="008A2047" w:rsidTr="008A2047">
        <w:trPr>
          <w:trHeight w:val="60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A2047" w:rsidRPr="008A2047" w:rsidTr="008A2047">
        <w:tc>
          <w:tcPr>
            <w:tcW w:w="233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8A2047" w:rsidRPr="008A2047" w:rsidTr="008A2047">
        <w:trPr>
          <w:trHeight w:val="247"/>
        </w:trPr>
        <w:tc>
          <w:tcPr>
            <w:tcW w:w="2332" w:type="dxa"/>
            <w:vMerge w:val="restart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</w:t>
            </w:r>
          </w:p>
        </w:tc>
      </w:tr>
      <w:tr w:rsidR="008A2047" w:rsidRPr="008A2047" w:rsidTr="008A2047">
        <w:trPr>
          <w:trHeight w:val="246"/>
        </w:trPr>
        <w:tc>
          <w:tcPr>
            <w:tcW w:w="2332" w:type="dxa"/>
            <w:vMerge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ind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246"/>
        </w:trPr>
        <w:tc>
          <w:tcPr>
            <w:tcW w:w="4513" w:type="dxa"/>
            <w:gridSpan w:val="2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047" w:rsidRPr="008A2047" w:rsidTr="008A2047">
        <w:trPr>
          <w:trHeight w:val="246"/>
        </w:trPr>
        <w:tc>
          <w:tcPr>
            <w:tcW w:w="2332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по выбору обучающихся, родителей (законных представителей)</w:t>
            </w:r>
          </w:p>
        </w:tc>
        <w:tc>
          <w:tcPr>
            <w:tcW w:w="2181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A2047" w:rsidRPr="008A2047" w:rsidTr="008A2047">
        <w:trPr>
          <w:trHeight w:val="246"/>
        </w:trPr>
        <w:tc>
          <w:tcPr>
            <w:tcW w:w="4513" w:type="dxa"/>
            <w:gridSpan w:val="2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9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710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814" w:type="dxa"/>
            <w:shd w:val="clear" w:color="auto" w:fill="auto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811" w:type="dxa"/>
          </w:tcPr>
          <w:p w:rsidR="008A2047" w:rsidRPr="008A2047" w:rsidRDefault="008A2047" w:rsidP="008A2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0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5542</w:t>
            </w:r>
          </w:p>
        </w:tc>
      </w:tr>
    </w:tbl>
    <w:p w:rsidR="008A2047" w:rsidRPr="008A2047" w:rsidRDefault="008A2047" w:rsidP="008A204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8A2047" w:rsidRPr="00C4450A" w:rsidRDefault="008A2047" w:rsidP="008A204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8A2047" w:rsidRPr="00C4450A" w:rsidRDefault="008A2047" w:rsidP="008A204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8A2047" w:rsidRPr="00C4450A" w:rsidRDefault="008A2047" w:rsidP="008A204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A2047" w:rsidRPr="00C4450A" w:rsidRDefault="008A2047" w:rsidP="008A204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8A2047" w:rsidRPr="00C4450A" w:rsidRDefault="008A2047" w:rsidP="008A20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8A2047" w:rsidRPr="00C4450A" w:rsidTr="00DE4171">
        <w:trPr>
          <w:cantSplit/>
        </w:trPr>
        <w:tc>
          <w:tcPr>
            <w:tcW w:w="2659" w:type="dxa"/>
            <w:vMerge w:val="restart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а,б,в,г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A2047" w:rsidRPr="00C4450A" w:rsidTr="00DE4171">
        <w:trPr>
          <w:cantSplit/>
        </w:trPr>
        <w:tc>
          <w:tcPr>
            <w:tcW w:w="2659" w:type="dxa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8A2047" w:rsidRPr="00617F63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C4450A" w:rsidTr="00DE4171">
        <w:trPr>
          <w:trHeight w:val="510"/>
        </w:trPr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047" w:rsidRPr="00C4450A" w:rsidTr="00DE4171">
        <w:trPr>
          <w:trHeight w:val="510"/>
        </w:trPr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</w:t>
            </w:r>
          </w:p>
        </w:tc>
        <w:tc>
          <w:tcPr>
            <w:tcW w:w="2693" w:type="dxa"/>
            <w:gridSpan w:val="2"/>
          </w:tcPr>
          <w:p w:rsidR="008A2047" w:rsidRPr="0013609C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09C">
              <w:rPr>
                <w:rFonts w:ascii="Times New Roman" w:hAnsi="Times New Roman" w:cs="Times New Roman"/>
                <w:sz w:val="24"/>
                <w:szCs w:val="24"/>
              </w:rPr>
              <w:t>Родная  (русская) литература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047" w:rsidRPr="00C4450A" w:rsidTr="00DE4171">
        <w:trPr>
          <w:trHeight w:val="315"/>
        </w:trPr>
        <w:tc>
          <w:tcPr>
            <w:tcW w:w="2659" w:type="dxa"/>
            <w:vMerge w:val="restart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8A2047" w:rsidRPr="00C4450A" w:rsidTr="00DE4171">
        <w:trPr>
          <w:trHeight w:val="315"/>
        </w:trPr>
        <w:tc>
          <w:tcPr>
            <w:tcW w:w="2659" w:type="dxa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047" w:rsidRPr="00C4450A" w:rsidTr="00DE4171"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8A2047" w:rsidRPr="00C4450A" w:rsidTr="00DE4171">
        <w:trPr>
          <w:cantSplit/>
          <w:trHeight w:val="570"/>
        </w:trPr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8A2047" w:rsidRPr="00C4450A" w:rsidRDefault="008A2047" w:rsidP="008A2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A2047" w:rsidRPr="00C4450A" w:rsidRDefault="008A2047" w:rsidP="008A2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8A2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2047" w:rsidRPr="00C4450A" w:rsidRDefault="008A2047" w:rsidP="008A2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C4450A" w:rsidTr="00DE4171">
        <w:trPr>
          <w:cantSplit/>
          <w:trHeight w:val="570"/>
        </w:trPr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C4450A" w:rsidTr="00DE4171"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C4450A" w:rsidTr="00DE4171"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047" w:rsidRPr="00C4450A" w:rsidTr="00DE4171"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C4450A" w:rsidTr="00DE4171">
        <w:trPr>
          <w:trHeight w:val="314"/>
        </w:trPr>
        <w:tc>
          <w:tcPr>
            <w:tcW w:w="2659" w:type="dxa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8A2047" w:rsidRPr="00C4450A" w:rsidTr="00DE4171">
        <w:trPr>
          <w:trHeight w:val="285"/>
        </w:trPr>
        <w:tc>
          <w:tcPr>
            <w:tcW w:w="2659" w:type="dxa"/>
            <w:vMerge w:val="restart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учебная нагрузка шестидневная учебная неделя</w:t>
            </w:r>
          </w:p>
        </w:tc>
        <w:tc>
          <w:tcPr>
            <w:tcW w:w="1736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29+6</w:t>
            </w:r>
          </w:p>
        </w:tc>
      </w:tr>
      <w:tr w:rsidR="008A2047" w:rsidRPr="00C4450A" w:rsidTr="00DE4171">
        <w:trPr>
          <w:trHeight w:val="825"/>
        </w:trPr>
        <w:tc>
          <w:tcPr>
            <w:tcW w:w="2659" w:type="dxa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47" w:rsidRPr="00C4450A" w:rsidTr="00DE4171">
        <w:trPr>
          <w:trHeight w:val="480"/>
        </w:trPr>
        <w:tc>
          <w:tcPr>
            <w:tcW w:w="5340" w:type="dxa"/>
            <w:gridSpan w:val="2"/>
            <w:vAlign w:val="center"/>
          </w:tcPr>
          <w:p w:rsidR="008A2047" w:rsidRPr="00C4450A" w:rsidRDefault="008A2047" w:rsidP="00DE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8A2047" w:rsidRPr="00C4450A" w:rsidRDefault="008A2047" w:rsidP="00DE41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005BFE" w:rsidRDefault="00005BFE"/>
    <w:sectPr w:rsidR="0000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1DD"/>
    <w:multiLevelType w:val="multilevel"/>
    <w:tmpl w:val="4CC2FF16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7"/>
    <w:rsid w:val="00005BFE"/>
    <w:rsid w:val="008A2047"/>
    <w:rsid w:val="00C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814B0"/>
  <w15:chartTrackingRefBased/>
  <w15:docId w15:val="{C5F915C3-2010-4E9E-8C45-9422815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2022-10-16T06:37:00Z</dcterms:created>
  <dcterms:modified xsi:type="dcterms:W3CDTF">2022-10-16T06:46:00Z</dcterms:modified>
</cp:coreProperties>
</file>